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FBD2" w14:textId="37A1C192" w:rsidR="00B409A7" w:rsidRDefault="00DA5141">
      <w:pPr>
        <w:pStyle w:val="Title"/>
        <w:ind w:left="-450" w:right="-360"/>
        <w:rPr>
          <w:rFonts w:ascii="Arial" w:eastAsia="Arial" w:hAnsi="Arial" w:cs="Arial"/>
          <w:sz w:val="22"/>
          <w:szCs w:val="22"/>
        </w:rPr>
      </w:pPr>
      <w:r>
        <w:rPr>
          <w:noProof/>
        </w:rPr>
        <w:drawing>
          <wp:anchor distT="0" distB="0" distL="114300" distR="114300" simplePos="0" relativeHeight="251665408" behindDoc="0" locked="0" layoutInCell="1" hidden="0" allowOverlap="1" wp14:anchorId="6E50641E" wp14:editId="5CDCDE39">
            <wp:simplePos x="0" y="0"/>
            <wp:positionH relativeFrom="column">
              <wp:posOffset>-317500</wp:posOffset>
            </wp:positionH>
            <wp:positionV relativeFrom="paragraph">
              <wp:posOffset>224155</wp:posOffset>
            </wp:positionV>
            <wp:extent cx="1460500" cy="1804670"/>
            <wp:effectExtent l="0" t="0" r="0" b="0"/>
            <wp:wrapSquare wrapText="bothSides" distT="0" distB="0" distL="114300" distR="114300"/>
            <wp:docPr id="1" name="image1.png" descr="NOLS-Logomark_NOLS LOGOMARK MUD"/>
            <wp:cNvGraphicFramePr/>
            <a:graphic xmlns:a="http://schemas.openxmlformats.org/drawingml/2006/main">
              <a:graphicData uri="http://schemas.openxmlformats.org/drawingml/2006/picture">
                <pic:pic xmlns:pic="http://schemas.openxmlformats.org/drawingml/2006/picture">
                  <pic:nvPicPr>
                    <pic:cNvPr id="0" name="image1.png" descr="NOLS-Logomark_NOLS LOGOMARK MUD"/>
                    <pic:cNvPicPr preferRelativeResize="0"/>
                  </pic:nvPicPr>
                  <pic:blipFill>
                    <a:blip r:embed="rId7"/>
                    <a:srcRect l="12853"/>
                    <a:stretch>
                      <a:fillRect/>
                    </a:stretch>
                  </pic:blipFill>
                  <pic:spPr>
                    <a:xfrm>
                      <a:off x="0" y="0"/>
                      <a:ext cx="1460500" cy="1804670"/>
                    </a:xfrm>
                    <a:prstGeom prst="rect">
                      <a:avLst/>
                    </a:prstGeom>
                    <a:ln/>
                  </pic:spPr>
                </pic:pic>
              </a:graphicData>
            </a:graphic>
            <wp14:sizeRelH relativeFrom="margin">
              <wp14:pctWidth>0</wp14:pctWidth>
            </wp14:sizeRelH>
            <wp14:sizeRelV relativeFrom="margin">
              <wp14:pctHeight>0</wp14:pctHeight>
            </wp14:sizeRelV>
          </wp:anchor>
        </w:drawing>
      </w:r>
    </w:p>
    <w:p w14:paraId="13F1807A" w14:textId="532E7094" w:rsidR="00B409A7" w:rsidRDefault="00DA5141">
      <w:pPr>
        <w:rPr>
          <w:rFonts w:ascii="Arial" w:eastAsia="Arial" w:hAnsi="Arial" w:cs="Arial"/>
          <w:b/>
          <w:sz w:val="22"/>
          <w:szCs w:val="22"/>
        </w:rPr>
      </w:pPr>
      <w:bookmarkStart w:id="0" w:name="_gjdgxs" w:colFirst="0" w:colLast="0"/>
      <w:bookmarkEnd w:id="0"/>
      <w:r>
        <w:rPr>
          <w:rFonts w:ascii="Arial" w:eastAsia="Arial" w:hAnsi="Arial" w:cs="Arial"/>
          <w:i/>
          <w:noProof/>
          <w:color w:val="FAA600"/>
          <w:sz w:val="24"/>
          <w:szCs w:val="24"/>
        </w:rPr>
        <w:drawing>
          <wp:anchor distT="0" distB="0" distL="114300" distR="114300" simplePos="0" relativeHeight="251666432" behindDoc="1" locked="0" layoutInCell="1" allowOverlap="1" wp14:anchorId="6AA0E18E" wp14:editId="7708D65B">
            <wp:simplePos x="0" y="0"/>
            <wp:positionH relativeFrom="column">
              <wp:posOffset>4826000</wp:posOffset>
            </wp:positionH>
            <wp:positionV relativeFrom="paragraph">
              <wp:posOffset>112395</wp:posOffset>
            </wp:positionV>
            <wp:extent cx="1612900" cy="1582420"/>
            <wp:effectExtent l="0" t="0" r="0" b="5080"/>
            <wp:wrapTight wrapText="bothSides">
              <wp:wrapPolygon edited="0">
                <wp:start x="9184" y="0"/>
                <wp:lineTo x="6803" y="867"/>
                <wp:lineTo x="3061" y="2600"/>
                <wp:lineTo x="2891" y="3294"/>
                <wp:lineTo x="170" y="7801"/>
                <wp:lineTo x="170" y="8321"/>
                <wp:lineTo x="1531" y="8668"/>
                <wp:lineTo x="1020" y="11441"/>
                <wp:lineTo x="1361" y="14215"/>
                <wp:lineTo x="2721" y="16989"/>
                <wp:lineTo x="5272" y="20109"/>
                <wp:lineTo x="8844" y="21323"/>
                <wp:lineTo x="9694" y="21496"/>
                <wp:lineTo x="11735" y="21496"/>
                <wp:lineTo x="12586" y="21323"/>
                <wp:lineTo x="15987" y="20109"/>
                <wp:lineTo x="16157" y="19762"/>
                <wp:lineTo x="18879" y="16989"/>
                <wp:lineTo x="19899" y="14215"/>
                <wp:lineTo x="20239" y="11441"/>
                <wp:lineTo x="19899" y="8668"/>
                <wp:lineTo x="21090" y="8494"/>
                <wp:lineTo x="21090" y="7281"/>
                <wp:lineTo x="20069" y="5894"/>
                <wp:lineTo x="20239" y="5027"/>
                <wp:lineTo x="17688" y="2600"/>
                <wp:lineTo x="14627" y="693"/>
                <wp:lineTo x="10205" y="0"/>
                <wp:lineTo x="918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ized Logo with Textsm.png"/>
                    <pic:cNvPicPr/>
                  </pic:nvPicPr>
                  <pic:blipFill>
                    <a:blip r:embed="rId8">
                      <a:extLst>
                        <a:ext uri="{28A0092B-C50C-407E-A947-70E740481C1C}">
                          <a14:useLocalDpi xmlns:a14="http://schemas.microsoft.com/office/drawing/2010/main" val="0"/>
                        </a:ext>
                      </a:extLst>
                    </a:blip>
                    <a:stretch>
                      <a:fillRect/>
                    </a:stretch>
                  </pic:blipFill>
                  <pic:spPr>
                    <a:xfrm>
                      <a:off x="0" y="0"/>
                      <a:ext cx="1612900" cy="1582420"/>
                    </a:xfrm>
                    <a:prstGeom prst="rect">
                      <a:avLst/>
                    </a:prstGeom>
                  </pic:spPr>
                </pic:pic>
              </a:graphicData>
            </a:graphic>
            <wp14:sizeRelH relativeFrom="page">
              <wp14:pctWidth>0</wp14:pctWidth>
            </wp14:sizeRelH>
            <wp14:sizeRelV relativeFrom="page">
              <wp14:pctHeight>0</wp14:pctHeight>
            </wp14:sizeRelV>
          </wp:anchor>
        </w:drawing>
      </w:r>
    </w:p>
    <w:p w14:paraId="32DA8BAF" w14:textId="427467FB" w:rsidR="00B409A7" w:rsidRDefault="00966246" w:rsidP="000C7C6D">
      <w:pPr>
        <w:pStyle w:val="Heading1"/>
        <w:rPr>
          <w:rFonts w:ascii="Arial" w:eastAsia="Arial" w:hAnsi="Arial" w:cs="Arial"/>
          <w:color w:val="333D33"/>
          <w:sz w:val="36"/>
          <w:szCs w:val="36"/>
        </w:rPr>
      </w:pPr>
      <w:r>
        <w:rPr>
          <w:rFonts w:ascii="Arial" w:eastAsia="Arial" w:hAnsi="Arial" w:cs="Arial"/>
          <w:color w:val="333D33"/>
          <w:sz w:val="36"/>
          <w:szCs w:val="36"/>
        </w:rPr>
        <w:t>WILDERNESS FIRST AID (WFA)</w:t>
      </w:r>
    </w:p>
    <w:p w14:paraId="052D775E" w14:textId="7B4A69E0" w:rsidR="00B409A7" w:rsidRDefault="00B409A7">
      <w:pPr>
        <w:pBdr>
          <w:top w:val="nil"/>
          <w:left w:val="nil"/>
          <w:bottom w:val="nil"/>
          <w:right w:val="nil"/>
          <w:between w:val="nil"/>
        </w:pBdr>
        <w:rPr>
          <w:rFonts w:ascii="Arial" w:eastAsia="Arial" w:hAnsi="Arial" w:cs="Arial"/>
          <w:sz w:val="24"/>
          <w:szCs w:val="24"/>
        </w:rPr>
      </w:pPr>
    </w:p>
    <w:p w14:paraId="66F96275" w14:textId="77777777" w:rsidR="000C7C6D" w:rsidRDefault="00966246" w:rsidP="000C7C6D">
      <w:pPr>
        <w:pBdr>
          <w:top w:val="nil"/>
          <w:left w:val="nil"/>
          <w:bottom w:val="nil"/>
          <w:right w:val="nil"/>
          <w:between w:val="nil"/>
        </w:pBdr>
        <w:jc w:val="center"/>
        <w:rPr>
          <w:rFonts w:ascii="Calibri" w:eastAsia="Arial" w:hAnsi="Calibri" w:cs="Calibri"/>
          <w:color w:val="000000"/>
          <w:sz w:val="28"/>
          <w:szCs w:val="28"/>
        </w:rPr>
      </w:pPr>
      <w:r w:rsidRPr="000C7C6D">
        <w:rPr>
          <w:rFonts w:ascii="Calibri" w:eastAsia="Arial" w:hAnsi="Calibri" w:cs="Calibri"/>
          <w:color w:val="000000"/>
          <w:sz w:val="28"/>
          <w:szCs w:val="28"/>
        </w:rPr>
        <w:t>Sponsored by</w:t>
      </w:r>
    </w:p>
    <w:p w14:paraId="118B9B72" w14:textId="1B8F3801" w:rsidR="000C7C6D" w:rsidRPr="00E7083A" w:rsidRDefault="00966246" w:rsidP="00E7083A">
      <w:pPr>
        <w:pBdr>
          <w:top w:val="nil"/>
          <w:left w:val="nil"/>
          <w:bottom w:val="nil"/>
          <w:right w:val="nil"/>
          <w:between w:val="nil"/>
        </w:pBdr>
        <w:jc w:val="center"/>
        <w:rPr>
          <w:rFonts w:ascii="Calibri" w:eastAsia="Arial" w:hAnsi="Calibri" w:cs="Calibri"/>
          <w:i/>
          <w:color w:val="000000" w:themeColor="text1"/>
          <w:sz w:val="28"/>
          <w:szCs w:val="28"/>
        </w:rPr>
      </w:pPr>
      <w:r w:rsidRPr="000C7C6D">
        <w:rPr>
          <w:rFonts w:ascii="Calibri" w:eastAsia="Arial" w:hAnsi="Calibri" w:cs="Calibri"/>
          <w:i/>
          <w:color w:val="000000"/>
          <w:sz w:val="28"/>
          <w:szCs w:val="28"/>
        </w:rPr>
        <w:t xml:space="preserve"> </w:t>
      </w:r>
      <w:r w:rsidR="000C7C6D" w:rsidRPr="000C7C6D">
        <w:rPr>
          <w:rFonts w:ascii="Calibri" w:eastAsia="Arial" w:hAnsi="Calibri" w:cs="Calibri"/>
          <w:i/>
          <w:color w:val="000000" w:themeColor="text1"/>
          <w:sz w:val="28"/>
          <w:szCs w:val="28"/>
        </w:rPr>
        <w:t>Stewards of the Coast and Redwoods</w:t>
      </w:r>
      <w:r w:rsidR="00E7083A">
        <w:rPr>
          <w:rFonts w:ascii="Calibri" w:eastAsia="Arial" w:hAnsi="Calibri" w:cs="Calibri"/>
          <w:i/>
          <w:color w:val="000000" w:themeColor="text1"/>
          <w:sz w:val="28"/>
          <w:szCs w:val="28"/>
        </w:rPr>
        <w:t xml:space="preserve"> (Stewards)</w:t>
      </w:r>
      <w:r w:rsidRPr="000C7C6D">
        <w:rPr>
          <w:rFonts w:ascii="Calibri" w:eastAsia="Arial" w:hAnsi="Calibri" w:cs="Calibri"/>
          <w:i/>
          <w:color w:val="000000" w:themeColor="text1"/>
          <w:sz w:val="28"/>
          <w:szCs w:val="28"/>
        </w:rPr>
        <w:t xml:space="preserve"> </w:t>
      </w:r>
      <w:r w:rsidRPr="000C7C6D">
        <w:rPr>
          <w:rFonts w:ascii="Calibri" w:eastAsia="Arial" w:hAnsi="Calibri" w:cs="Calibri"/>
          <w:sz w:val="28"/>
          <w:szCs w:val="28"/>
        </w:rPr>
        <w:t>&amp;</w:t>
      </w:r>
      <w:r w:rsidRPr="000C7C6D">
        <w:rPr>
          <w:rFonts w:ascii="Calibri" w:eastAsia="Arial" w:hAnsi="Calibri" w:cs="Calibri"/>
          <w:color w:val="000000"/>
          <w:sz w:val="28"/>
          <w:szCs w:val="28"/>
        </w:rPr>
        <w:t xml:space="preserve"> </w:t>
      </w:r>
    </w:p>
    <w:p w14:paraId="3C490CDE" w14:textId="609244E2" w:rsidR="00B409A7" w:rsidRPr="000C7C6D" w:rsidRDefault="00966246" w:rsidP="000C7C6D">
      <w:pPr>
        <w:pBdr>
          <w:top w:val="nil"/>
          <w:left w:val="nil"/>
          <w:bottom w:val="nil"/>
          <w:right w:val="nil"/>
          <w:between w:val="nil"/>
        </w:pBdr>
        <w:jc w:val="center"/>
        <w:rPr>
          <w:rFonts w:ascii="Calibri" w:eastAsia="Arial" w:hAnsi="Calibri" w:cs="Calibri"/>
          <w:color w:val="000000"/>
          <w:sz w:val="28"/>
          <w:szCs w:val="28"/>
        </w:rPr>
      </w:pPr>
      <w:r w:rsidRPr="000C7C6D">
        <w:rPr>
          <w:rFonts w:ascii="Calibri" w:eastAsia="Arial" w:hAnsi="Calibri" w:cs="Calibri"/>
          <w:color w:val="000000"/>
          <w:sz w:val="28"/>
          <w:szCs w:val="28"/>
        </w:rPr>
        <w:t>NOLS Wilderness Medicine</w:t>
      </w:r>
    </w:p>
    <w:p w14:paraId="597F7192" w14:textId="125EF099" w:rsidR="00B409A7" w:rsidRPr="000C7C6D" w:rsidRDefault="000C7C6D">
      <w:pPr>
        <w:rPr>
          <w:rFonts w:ascii="Calibri" w:eastAsia="Arial" w:hAnsi="Calibri" w:cs="Calibri"/>
          <w:sz w:val="28"/>
          <w:szCs w:val="28"/>
        </w:rPr>
      </w:pPr>
      <w:r>
        <w:rPr>
          <w:rFonts w:ascii="Calibri" w:eastAsia="Arial" w:hAnsi="Calibri" w:cs="Calibri"/>
          <w:noProof/>
          <w:sz w:val="28"/>
          <w:szCs w:val="28"/>
        </w:rPr>
        <w:drawing>
          <wp:anchor distT="0" distB="0" distL="114300" distR="114300" simplePos="0" relativeHeight="251664384" behindDoc="1" locked="0" layoutInCell="1" allowOverlap="1" wp14:anchorId="303D52DD" wp14:editId="4FB38BDF">
            <wp:simplePos x="0" y="0"/>
            <wp:positionH relativeFrom="column">
              <wp:posOffset>-279400</wp:posOffset>
            </wp:positionH>
            <wp:positionV relativeFrom="paragraph">
              <wp:posOffset>255270</wp:posOffset>
            </wp:positionV>
            <wp:extent cx="6527800" cy="4035425"/>
            <wp:effectExtent l="0" t="0" r="0" b="3175"/>
            <wp:wrapTight wrapText="bothSides">
              <wp:wrapPolygon edited="0">
                <wp:start x="0" y="0"/>
                <wp:lineTo x="0" y="21549"/>
                <wp:lineTo x="21558" y="21549"/>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red_steinman_wm-4-edit.jpg__1310x810_q70_crop_subject_location-2667,1778_subsampling-2_upsc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27800" cy="4035425"/>
                    </a:xfrm>
                    <a:prstGeom prst="rect">
                      <a:avLst/>
                    </a:prstGeom>
                  </pic:spPr>
                </pic:pic>
              </a:graphicData>
            </a:graphic>
            <wp14:sizeRelH relativeFrom="page">
              <wp14:pctWidth>0</wp14:pctWidth>
            </wp14:sizeRelH>
            <wp14:sizeRelV relativeFrom="page">
              <wp14:pctHeight>0</wp14:pctHeight>
            </wp14:sizeRelV>
          </wp:anchor>
        </w:drawing>
      </w:r>
    </w:p>
    <w:p w14:paraId="0934CE7A" w14:textId="28B3BCCE" w:rsidR="00B409A7" w:rsidRPr="000C7C6D" w:rsidRDefault="00B409A7">
      <w:pPr>
        <w:rPr>
          <w:rFonts w:ascii="Calibri" w:eastAsia="Arial" w:hAnsi="Calibri" w:cs="Calibri"/>
          <w:sz w:val="28"/>
          <w:szCs w:val="28"/>
        </w:rPr>
      </w:pPr>
    </w:p>
    <w:p w14:paraId="3CF52B5A" w14:textId="77777777" w:rsidR="000C7C6D" w:rsidRDefault="000C7C6D">
      <w:pPr>
        <w:rPr>
          <w:rFonts w:ascii="Calibri" w:eastAsia="Arial" w:hAnsi="Calibri" w:cs="Calibri"/>
          <w:b/>
          <w:color w:val="333D33"/>
          <w:sz w:val="36"/>
          <w:szCs w:val="36"/>
        </w:rPr>
      </w:pPr>
    </w:p>
    <w:p w14:paraId="49E1C907" w14:textId="30256795" w:rsidR="00B409A7" w:rsidRPr="00E7083A" w:rsidRDefault="00966246">
      <w:pPr>
        <w:rPr>
          <w:rFonts w:ascii="Calibri" w:eastAsia="Arial" w:hAnsi="Calibri" w:cs="Calibri"/>
          <w:b/>
          <w:color w:val="0070C0"/>
          <w:sz w:val="32"/>
          <w:szCs w:val="32"/>
        </w:rPr>
      </w:pPr>
      <w:r w:rsidRPr="000C7C6D">
        <w:rPr>
          <w:rFonts w:ascii="Calibri" w:eastAsia="Arial" w:hAnsi="Calibri" w:cs="Calibri"/>
          <w:b/>
          <w:color w:val="333D33"/>
          <w:sz w:val="36"/>
          <w:szCs w:val="36"/>
        </w:rPr>
        <w:t>DATES:</w:t>
      </w:r>
      <w:r w:rsidRPr="000C7C6D">
        <w:rPr>
          <w:rFonts w:ascii="Calibri" w:eastAsia="Arial" w:hAnsi="Calibri" w:cs="Calibri"/>
          <w:b/>
          <w:sz w:val="36"/>
          <w:szCs w:val="36"/>
        </w:rPr>
        <w:tab/>
      </w:r>
      <w:r w:rsidR="000C7C6D">
        <w:rPr>
          <w:rFonts w:ascii="Calibri" w:eastAsia="Arial" w:hAnsi="Calibri" w:cs="Calibri"/>
          <w:b/>
          <w:sz w:val="36"/>
          <w:szCs w:val="36"/>
        </w:rPr>
        <w:tab/>
      </w:r>
      <w:r w:rsidR="00E7083A" w:rsidRPr="00E7083A">
        <w:rPr>
          <w:rFonts w:ascii="Calibri" w:eastAsia="Arial" w:hAnsi="Calibri" w:cs="Calibri"/>
          <w:i/>
          <w:color w:val="0070C0"/>
          <w:sz w:val="32"/>
          <w:szCs w:val="32"/>
        </w:rPr>
        <w:t>JUNE 13 &amp; 14, 2020</w:t>
      </w:r>
    </w:p>
    <w:p w14:paraId="75E9FFE9" w14:textId="59413BF1" w:rsidR="00B409A7" w:rsidRPr="00E7083A" w:rsidRDefault="00966246">
      <w:pPr>
        <w:rPr>
          <w:rFonts w:ascii="Calibri" w:eastAsia="Arial" w:hAnsi="Calibri" w:cs="Calibri"/>
          <w:b/>
          <w:i/>
          <w:color w:val="0070C0"/>
          <w:sz w:val="32"/>
          <w:szCs w:val="32"/>
        </w:rPr>
      </w:pPr>
      <w:r w:rsidRPr="00E7083A">
        <w:rPr>
          <w:rFonts w:ascii="Calibri" w:eastAsia="Arial" w:hAnsi="Calibri" w:cs="Calibri"/>
          <w:b/>
          <w:color w:val="000000" w:themeColor="text1"/>
          <w:sz w:val="32"/>
          <w:szCs w:val="32"/>
        </w:rPr>
        <w:t>COST:</w:t>
      </w:r>
      <w:r w:rsidRPr="00E7083A">
        <w:rPr>
          <w:rFonts w:ascii="Calibri" w:eastAsia="Arial" w:hAnsi="Calibri" w:cs="Calibri"/>
          <w:b/>
          <w:color w:val="000000" w:themeColor="text1"/>
          <w:sz w:val="32"/>
          <w:szCs w:val="32"/>
        </w:rPr>
        <w:tab/>
      </w:r>
      <w:r w:rsidR="000C7C6D" w:rsidRPr="00E7083A">
        <w:rPr>
          <w:rFonts w:ascii="Calibri" w:eastAsia="Arial" w:hAnsi="Calibri" w:cs="Calibri"/>
          <w:b/>
          <w:color w:val="0070C0"/>
          <w:sz w:val="32"/>
          <w:szCs w:val="32"/>
        </w:rPr>
        <w:tab/>
      </w:r>
      <w:r w:rsidR="00E7083A" w:rsidRPr="00E7083A">
        <w:rPr>
          <w:rFonts w:ascii="Calibri" w:eastAsia="Arial" w:hAnsi="Calibri" w:cs="Calibri"/>
          <w:i/>
          <w:color w:val="0070C0"/>
          <w:sz w:val="32"/>
          <w:szCs w:val="32"/>
        </w:rPr>
        <w:t>$240 – Stewards members, $300 – non-members</w:t>
      </w:r>
    </w:p>
    <w:p w14:paraId="505020BD" w14:textId="77777777" w:rsidR="00E7083A" w:rsidRPr="00E7083A" w:rsidRDefault="00966246">
      <w:pPr>
        <w:rPr>
          <w:rFonts w:ascii="Calibri" w:eastAsia="Arial" w:hAnsi="Calibri" w:cs="Calibri"/>
          <w:i/>
          <w:color w:val="0070C0"/>
          <w:sz w:val="32"/>
          <w:szCs w:val="32"/>
        </w:rPr>
      </w:pPr>
      <w:r w:rsidRPr="00E7083A">
        <w:rPr>
          <w:rFonts w:ascii="Calibri" w:eastAsia="Arial" w:hAnsi="Calibri" w:cs="Calibri"/>
          <w:b/>
          <w:color w:val="000000" w:themeColor="text1"/>
          <w:sz w:val="32"/>
          <w:szCs w:val="32"/>
        </w:rPr>
        <w:t>LOCATION:</w:t>
      </w:r>
      <w:r w:rsidRPr="00E7083A">
        <w:rPr>
          <w:rFonts w:ascii="Calibri" w:eastAsia="Arial" w:hAnsi="Calibri" w:cs="Calibri"/>
          <w:b/>
          <w:color w:val="000000" w:themeColor="text1"/>
          <w:sz w:val="32"/>
          <w:szCs w:val="32"/>
        </w:rPr>
        <w:t xml:space="preserve">  </w:t>
      </w:r>
      <w:r w:rsidR="000C7C6D" w:rsidRPr="00E7083A">
        <w:rPr>
          <w:rFonts w:ascii="Calibri" w:eastAsia="Arial" w:hAnsi="Calibri" w:cs="Calibri"/>
          <w:b/>
          <w:color w:val="0070C0"/>
          <w:sz w:val="32"/>
          <w:szCs w:val="32"/>
        </w:rPr>
        <w:tab/>
      </w:r>
      <w:r w:rsidR="00E7083A" w:rsidRPr="00E7083A">
        <w:rPr>
          <w:rFonts w:ascii="Calibri" w:eastAsia="Arial" w:hAnsi="Calibri" w:cs="Calibri"/>
          <w:i/>
          <w:color w:val="0070C0"/>
          <w:sz w:val="32"/>
          <w:szCs w:val="32"/>
        </w:rPr>
        <w:t>Armstrong Redwoods State Natural Reserve</w:t>
      </w:r>
    </w:p>
    <w:p w14:paraId="2D0B7CD7" w14:textId="3E7FB5A1" w:rsidR="00B409A7" w:rsidRPr="000C7C6D" w:rsidRDefault="00E7083A">
      <w:pPr>
        <w:rPr>
          <w:rFonts w:ascii="Calibri" w:eastAsia="Arial" w:hAnsi="Calibri" w:cs="Calibri"/>
          <w:b/>
          <w:sz w:val="28"/>
          <w:szCs w:val="28"/>
        </w:rPr>
      </w:pPr>
      <w:r w:rsidRPr="00E7083A">
        <w:rPr>
          <w:rFonts w:ascii="Calibri" w:eastAsia="Arial" w:hAnsi="Calibri" w:cs="Calibri"/>
          <w:i/>
          <w:color w:val="0070C0"/>
          <w:sz w:val="32"/>
          <w:szCs w:val="32"/>
        </w:rPr>
        <w:tab/>
      </w:r>
      <w:r w:rsidRPr="00E7083A">
        <w:rPr>
          <w:rFonts w:ascii="Calibri" w:eastAsia="Arial" w:hAnsi="Calibri" w:cs="Calibri"/>
          <w:i/>
          <w:color w:val="0070C0"/>
          <w:sz w:val="32"/>
          <w:szCs w:val="32"/>
        </w:rPr>
        <w:tab/>
      </w:r>
      <w:r w:rsidRPr="00E7083A">
        <w:rPr>
          <w:rFonts w:ascii="Calibri" w:eastAsia="Arial" w:hAnsi="Calibri" w:cs="Calibri"/>
          <w:i/>
          <w:color w:val="0070C0"/>
          <w:sz w:val="32"/>
          <w:szCs w:val="32"/>
        </w:rPr>
        <w:tab/>
        <w:t>17000 Armstrong Woods Road, Guerneville, CA  95446</w:t>
      </w:r>
      <w:r w:rsidR="00966246" w:rsidRPr="000C7C6D">
        <w:rPr>
          <w:rFonts w:ascii="Calibri" w:eastAsia="Arial" w:hAnsi="Calibri" w:cs="Calibri"/>
          <w:i/>
          <w:color w:val="F8AD4A"/>
          <w:sz w:val="28"/>
          <w:szCs w:val="28"/>
        </w:rPr>
        <w:tab/>
      </w:r>
    </w:p>
    <w:p w14:paraId="5FAAE0D8" w14:textId="7C863783" w:rsidR="000C7C6D" w:rsidRPr="00677437" w:rsidRDefault="00A9012C">
      <w:pPr>
        <w:rPr>
          <w:rFonts w:ascii="Calibri" w:eastAsia="Arial" w:hAnsi="Calibri" w:cs="Calibri"/>
          <w:b/>
          <w:sz w:val="32"/>
          <w:szCs w:val="32"/>
        </w:rPr>
      </w:pPr>
      <w:r w:rsidRPr="00677437">
        <w:rPr>
          <w:rFonts w:ascii="Calibri" w:eastAsia="Arial" w:hAnsi="Calibri" w:cs="Calibri"/>
          <w:b/>
          <w:sz w:val="32"/>
          <w:szCs w:val="32"/>
        </w:rPr>
        <w:t>INSTRUCTOR:</w:t>
      </w:r>
      <w:r w:rsidRPr="00677437">
        <w:rPr>
          <w:rFonts w:ascii="Calibri" w:eastAsia="Arial" w:hAnsi="Calibri" w:cs="Calibri"/>
          <w:b/>
          <w:sz w:val="32"/>
          <w:szCs w:val="32"/>
        </w:rPr>
        <w:tab/>
      </w:r>
      <w:r w:rsidRPr="00677437">
        <w:rPr>
          <w:rFonts w:ascii="Calibri" w:eastAsia="Arial" w:hAnsi="Calibri" w:cs="Calibri"/>
          <w:color w:val="0070C0"/>
          <w:sz w:val="32"/>
          <w:szCs w:val="32"/>
        </w:rPr>
        <w:t xml:space="preserve">Daniel De Kay, </w:t>
      </w:r>
      <w:r w:rsidR="00A1210B" w:rsidRPr="00677437">
        <w:rPr>
          <w:rFonts w:ascii="Calibri" w:eastAsia="Arial" w:hAnsi="Calibri" w:cs="Calibri"/>
          <w:color w:val="0070C0"/>
          <w:sz w:val="32"/>
          <w:szCs w:val="32"/>
        </w:rPr>
        <w:t>WEMT</w:t>
      </w:r>
    </w:p>
    <w:p w14:paraId="19E64C41" w14:textId="77777777" w:rsidR="000C7C6D" w:rsidRDefault="000C7C6D">
      <w:pPr>
        <w:rPr>
          <w:rFonts w:ascii="Calibri" w:eastAsia="Arial" w:hAnsi="Calibri" w:cs="Calibri"/>
          <w:i/>
          <w:sz w:val="28"/>
          <w:szCs w:val="28"/>
        </w:rPr>
      </w:pPr>
    </w:p>
    <w:p w14:paraId="60ED4ACC" w14:textId="77777777" w:rsidR="00A9012C" w:rsidRDefault="00A9012C">
      <w:pPr>
        <w:rPr>
          <w:rFonts w:ascii="Calibri" w:eastAsia="Arial" w:hAnsi="Calibri" w:cs="Calibri"/>
          <w:i/>
          <w:sz w:val="28"/>
          <w:szCs w:val="28"/>
        </w:rPr>
      </w:pPr>
    </w:p>
    <w:p w14:paraId="05173C13" w14:textId="63C03CE7" w:rsidR="00B409A7" w:rsidRPr="000C7C6D" w:rsidRDefault="00966246">
      <w:pPr>
        <w:rPr>
          <w:rFonts w:ascii="Calibri" w:eastAsia="Arial" w:hAnsi="Calibri" w:cs="Calibri"/>
          <w:b/>
          <w:sz w:val="28"/>
          <w:szCs w:val="28"/>
        </w:rPr>
      </w:pPr>
      <w:r w:rsidRPr="000C7C6D">
        <w:rPr>
          <w:rFonts w:ascii="Calibri" w:eastAsia="Arial" w:hAnsi="Calibri" w:cs="Calibri"/>
          <w:i/>
          <w:sz w:val="28"/>
          <w:szCs w:val="28"/>
        </w:rPr>
        <w:t xml:space="preserve">*Please see </w:t>
      </w:r>
      <w:r w:rsidRPr="000C7C6D">
        <w:rPr>
          <w:rFonts w:ascii="Calibri" w:eastAsia="Arial" w:hAnsi="Calibri" w:cs="Calibri"/>
          <w:b/>
          <w:i/>
          <w:sz w:val="28"/>
          <w:szCs w:val="28"/>
        </w:rPr>
        <w:t>Student Logistics</w:t>
      </w:r>
      <w:r w:rsidRPr="000C7C6D">
        <w:rPr>
          <w:rFonts w:ascii="Calibri" w:eastAsia="Arial" w:hAnsi="Calibri" w:cs="Calibri"/>
          <w:i/>
          <w:sz w:val="28"/>
          <w:szCs w:val="28"/>
        </w:rPr>
        <w:t xml:space="preserve"> below for additional information on course location</w:t>
      </w:r>
    </w:p>
    <w:p w14:paraId="67686ACF" w14:textId="77777777" w:rsidR="00B409A7" w:rsidRDefault="00B409A7">
      <w:pPr>
        <w:jc w:val="center"/>
        <w:rPr>
          <w:rFonts w:ascii="Arial" w:eastAsia="Arial" w:hAnsi="Arial" w:cs="Arial"/>
          <w:b/>
          <w:sz w:val="22"/>
          <w:szCs w:val="22"/>
        </w:rPr>
      </w:pPr>
    </w:p>
    <w:p w14:paraId="2BD67319" w14:textId="77777777" w:rsidR="00B409A7" w:rsidRDefault="00B409A7">
      <w:pPr>
        <w:jc w:val="center"/>
        <w:rPr>
          <w:rFonts w:ascii="Arial" w:eastAsia="Arial" w:hAnsi="Arial" w:cs="Arial"/>
          <w:b/>
          <w:sz w:val="22"/>
          <w:szCs w:val="22"/>
        </w:rPr>
      </w:pPr>
    </w:p>
    <w:p w14:paraId="4A4D685C" w14:textId="77777777" w:rsidR="00B409A7" w:rsidRDefault="00B409A7" w:rsidP="00E7083A">
      <w:pPr>
        <w:rPr>
          <w:rFonts w:ascii="Arial" w:eastAsia="Arial" w:hAnsi="Arial" w:cs="Arial"/>
          <w:b/>
          <w:sz w:val="22"/>
          <w:szCs w:val="22"/>
        </w:rPr>
        <w:sectPr w:rsidR="00B409A7" w:rsidSect="000C7C6D">
          <w:headerReference w:type="default" r:id="rId10"/>
          <w:footerReference w:type="default" r:id="rId11"/>
          <w:headerReference w:type="first" r:id="rId12"/>
          <w:footerReference w:type="first" r:id="rId13"/>
          <w:pgSz w:w="12240" w:h="15840"/>
          <w:pgMar w:top="720" w:right="1440" w:bottom="1440" w:left="1440" w:header="720" w:footer="720" w:gutter="0"/>
          <w:pgNumType w:start="1"/>
          <w:cols w:space="720"/>
          <w:titlePg/>
          <w:docGrid w:linePitch="272"/>
        </w:sectPr>
      </w:pPr>
    </w:p>
    <w:p w14:paraId="7FAE6845" w14:textId="77777777" w:rsidR="00B409A7" w:rsidRPr="000C7C6D" w:rsidRDefault="00966246">
      <w:pPr>
        <w:rPr>
          <w:rFonts w:ascii="Calibri" w:eastAsia="Arial" w:hAnsi="Calibri" w:cs="Calibri"/>
          <w:b/>
          <w:color w:val="333D33"/>
          <w:sz w:val="24"/>
          <w:szCs w:val="24"/>
        </w:rPr>
      </w:pPr>
      <w:r w:rsidRPr="000C7C6D">
        <w:rPr>
          <w:rFonts w:ascii="Calibri" w:eastAsia="Arial" w:hAnsi="Calibri" w:cs="Calibri"/>
          <w:b/>
          <w:color w:val="333D33"/>
          <w:sz w:val="24"/>
          <w:szCs w:val="24"/>
        </w:rPr>
        <w:t>COURSE DESCRIPTION</w:t>
      </w:r>
    </w:p>
    <w:p w14:paraId="60E30CD6"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 xml:space="preserve">Whether spending time in the backcountry is your passion or your profession, you should never have to ask, "What do I do now?" Prepare for the unexpected with this fun, hands-on introduction to wilderness medicine.  </w:t>
      </w:r>
    </w:p>
    <w:p w14:paraId="01704BA2" w14:textId="77777777" w:rsidR="00B409A7" w:rsidRPr="000C7C6D" w:rsidRDefault="00B409A7">
      <w:pPr>
        <w:rPr>
          <w:rFonts w:ascii="Calibri" w:eastAsia="Arial" w:hAnsi="Calibri" w:cs="Calibri"/>
          <w:sz w:val="24"/>
          <w:szCs w:val="24"/>
        </w:rPr>
      </w:pPr>
    </w:p>
    <w:p w14:paraId="4C1229D1"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If you like to take short trips relati</w:t>
      </w:r>
      <w:r w:rsidRPr="000C7C6D">
        <w:rPr>
          <w:rFonts w:ascii="Calibri" w:eastAsia="Arial" w:hAnsi="Calibri" w:cs="Calibri"/>
          <w:sz w:val="24"/>
          <w:szCs w:val="24"/>
        </w:rPr>
        <w:t xml:space="preserve">vely close to medical resources, work at camps or lead wilderness trips, enjoy weekend family outdoor activities, or recreate outdoors, this course is for you. </w:t>
      </w:r>
    </w:p>
    <w:p w14:paraId="6FDB17F5" w14:textId="77777777" w:rsidR="00B409A7" w:rsidRPr="000C7C6D" w:rsidRDefault="00B409A7">
      <w:pPr>
        <w:rPr>
          <w:rFonts w:ascii="Calibri" w:eastAsia="Arial" w:hAnsi="Calibri" w:cs="Calibri"/>
          <w:sz w:val="24"/>
          <w:szCs w:val="24"/>
        </w:rPr>
      </w:pPr>
    </w:p>
    <w:p w14:paraId="4332FFED"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 xml:space="preserve">You'll learn the Patient Assessment System, how to provide effective first aid treatments for </w:t>
      </w:r>
      <w:r w:rsidRPr="000C7C6D">
        <w:rPr>
          <w:rFonts w:ascii="Calibri" w:eastAsia="Arial" w:hAnsi="Calibri" w:cs="Calibri"/>
          <w:sz w:val="24"/>
          <w:szCs w:val="24"/>
        </w:rPr>
        <w:t xml:space="preserve">injuries and illnesses common in the outdoors, how to manage environmental emergencies, and how to make appropriate evacuation decisions. You will spend half your time practicing skills and participating in realistic scenarios. </w:t>
      </w:r>
    </w:p>
    <w:p w14:paraId="1690EC8F" w14:textId="77777777" w:rsidR="00B409A7" w:rsidRPr="000C7C6D" w:rsidRDefault="00B409A7">
      <w:pPr>
        <w:rPr>
          <w:rFonts w:ascii="Calibri" w:eastAsia="Arial" w:hAnsi="Calibri" w:cs="Calibri"/>
          <w:sz w:val="24"/>
          <w:szCs w:val="24"/>
        </w:rPr>
      </w:pPr>
    </w:p>
    <w:p w14:paraId="50CFEC09"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NOLS Wilderness Medicine's course is approved by such organizations as the American Camp Association, the United States Coast Guard, and other states as well as federal agencies.</w:t>
      </w:r>
    </w:p>
    <w:p w14:paraId="539EF70D" w14:textId="77777777" w:rsidR="00B409A7" w:rsidRPr="000C7C6D" w:rsidRDefault="00B409A7">
      <w:pPr>
        <w:rPr>
          <w:rFonts w:ascii="Calibri" w:eastAsia="Arial" w:hAnsi="Calibri" w:cs="Calibri"/>
          <w:sz w:val="24"/>
          <w:szCs w:val="24"/>
        </w:rPr>
      </w:pPr>
    </w:p>
    <w:p w14:paraId="14788923"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Upon successful course completion you will earn the following NOLS Wildernes</w:t>
      </w:r>
      <w:r w:rsidRPr="000C7C6D">
        <w:rPr>
          <w:rFonts w:ascii="Calibri" w:eastAsia="Arial" w:hAnsi="Calibri" w:cs="Calibri"/>
          <w:sz w:val="24"/>
          <w:szCs w:val="24"/>
        </w:rPr>
        <w:t xml:space="preserve">s Medicine certifications: Wilderness First Aid, Epinephrine Auto-injector, and on courses with the CPR module, Adult and Child CPR &amp; Airway Management. </w:t>
      </w:r>
    </w:p>
    <w:p w14:paraId="6F31CE44" w14:textId="77777777" w:rsidR="00B409A7" w:rsidRPr="000C7C6D" w:rsidRDefault="00B409A7">
      <w:pPr>
        <w:rPr>
          <w:rFonts w:ascii="Calibri" w:eastAsia="Arial" w:hAnsi="Calibri" w:cs="Calibri"/>
          <w:sz w:val="24"/>
          <w:szCs w:val="24"/>
        </w:rPr>
      </w:pPr>
    </w:p>
    <w:p w14:paraId="64C2FCA3" w14:textId="77777777" w:rsidR="00B409A7" w:rsidRPr="000C7C6D" w:rsidRDefault="00966246">
      <w:pPr>
        <w:rPr>
          <w:rFonts w:ascii="Calibri" w:eastAsia="Arial" w:hAnsi="Calibri" w:cs="Calibri"/>
          <w:b/>
          <w:color w:val="333D33"/>
          <w:sz w:val="24"/>
          <w:szCs w:val="24"/>
        </w:rPr>
      </w:pPr>
      <w:r w:rsidRPr="000C7C6D">
        <w:rPr>
          <w:rFonts w:ascii="Calibri" w:eastAsia="Arial" w:hAnsi="Calibri" w:cs="Calibri"/>
          <w:b/>
          <w:color w:val="333D33"/>
          <w:sz w:val="24"/>
          <w:szCs w:val="24"/>
        </w:rPr>
        <w:t>CLASS FORMAT AND PERSONAL PREPAREDNESS</w:t>
      </w:r>
    </w:p>
    <w:p w14:paraId="2762F5D3"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Check-in is 7:45 AM on the first day. Course days run from 8:0</w:t>
      </w:r>
      <w:r w:rsidRPr="000C7C6D">
        <w:rPr>
          <w:rFonts w:ascii="Calibri" w:eastAsia="Arial" w:hAnsi="Calibri" w:cs="Calibri"/>
          <w:sz w:val="24"/>
          <w:szCs w:val="24"/>
        </w:rPr>
        <w:t xml:space="preserve">0 AM to 5:00 PM. All course materials will be provided on the first morning of the course. </w:t>
      </w:r>
    </w:p>
    <w:p w14:paraId="1A7D55C1" w14:textId="77777777" w:rsidR="00B409A7" w:rsidRPr="000C7C6D" w:rsidRDefault="00B409A7">
      <w:pPr>
        <w:rPr>
          <w:rFonts w:ascii="Calibri" w:eastAsia="Arial" w:hAnsi="Calibri" w:cs="Calibri"/>
          <w:sz w:val="24"/>
          <w:szCs w:val="24"/>
        </w:rPr>
      </w:pPr>
    </w:p>
    <w:p w14:paraId="554F8622"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 xml:space="preserve">The class format is classroom lectures integrated with practical scenarios, case studies, and skills practice sessions. Attendance is required at all classes. </w:t>
      </w:r>
    </w:p>
    <w:p w14:paraId="66D9A8F5" w14:textId="77777777" w:rsidR="00B409A7" w:rsidRPr="000C7C6D" w:rsidRDefault="00B409A7">
      <w:pPr>
        <w:rPr>
          <w:rFonts w:ascii="Calibri" w:eastAsia="Arial" w:hAnsi="Calibri" w:cs="Calibri"/>
          <w:sz w:val="24"/>
          <w:szCs w:val="24"/>
        </w:rPr>
      </w:pPr>
    </w:p>
    <w:p w14:paraId="47339A57"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Sc</w:t>
      </w:r>
      <w:r w:rsidRPr="000C7C6D">
        <w:rPr>
          <w:rFonts w:ascii="Calibri" w:eastAsia="Arial" w:hAnsi="Calibri" w:cs="Calibri"/>
          <w:sz w:val="24"/>
          <w:szCs w:val="24"/>
        </w:rPr>
        <w:t xml:space="preserve">enarios and practice sessions will take place both inside and outside. Bring outdoor clothing appropriate for lying on the potentially wet, snowy, or cold ground playing the role of both rescuer and patient. </w:t>
      </w:r>
    </w:p>
    <w:p w14:paraId="21B4E58E" w14:textId="77777777" w:rsidR="00B409A7" w:rsidRPr="000C7C6D" w:rsidRDefault="00B409A7">
      <w:pPr>
        <w:rPr>
          <w:rFonts w:ascii="Calibri" w:eastAsia="Arial" w:hAnsi="Calibri" w:cs="Calibri"/>
          <w:sz w:val="24"/>
          <w:szCs w:val="24"/>
        </w:rPr>
      </w:pPr>
    </w:p>
    <w:p w14:paraId="33D74C48"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Frequently stage (moulage) blood and make-up a</w:t>
      </w:r>
      <w:r w:rsidRPr="000C7C6D">
        <w:rPr>
          <w:rFonts w:ascii="Calibri" w:eastAsia="Arial" w:hAnsi="Calibri" w:cs="Calibri"/>
          <w:sz w:val="24"/>
          <w:szCs w:val="24"/>
        </w:rPr>
        <w:t>re used to enhance the realism of a scenario. The classroom environment generally lends itself to a pair of comfy shoes and a camp chair.</w:t>
      </w:r>
    </w:p>
    <w:p w14:paraId="65963BDF" w14:textId="77777777" w:rsidR="00B409A7" w:rsidRPr="000C7C6D" w:rsidRDefault="00B409A7">
      <w:pPr>
        <w:rPr>
          <w:rFonts w:ascii="Calibri" w:eastAsia="Arial" w:hAnsi="Calibri" w:cs="Calibri"/>
          <w:sz w:val="24"/>
          <w:szCs w:val="24"/>
        </w:rPr>
      </w:pPr>
    </w:p>
    <w:p w14:paraId="4F83D26C" w14:textId="77777777" w:rsidR="00B409A7" w:rsidRPr="000C7C6D" w:rsidRDefault="00966246">
      <w:pPr>
        <w:spacing w:line="276" w:lineRule="auto"/>
        <w:rPr>
          <w:rFonts w:ascii="Calibri" w:eastAsia="Arial" w:hAnsi="Calibri" w:cs="Calibri"/>
          <w:b/>
          <w:color w:val="333D33"/>
          <w:sz w:val="24"/>
          <w:szCs w:val="24"/>
        </w:rPr>
      </w:pPr>
      <w:r w:rsidRPr="000C7C6D">
        <w:rPr>
          <w:rFonts w:ascii="Calibri" w:eastAsia="Arial" w:hAnsi="Calibri" w:cs="Calibri"/>
          <w:b/>
          <w:color w:val="333D33"/>
          <w:sz w:val="24"/>
          <w:szCs w:val="24"/>
        </w:rPr>
        <w:t>PACKING CHECKLIST</w:t>
      </w:r>
    </w:p>
    <w:p w14:paraId="0F2C4F1B" w14:textId="77777777" w:rsidR="00B409A7" w:rsidRPr="000C7C6D" w:rsidRDefault="00966246">
      <w:pPr>
        <w:numPr>
          <w:ilvl w:val="0"/>
          <w:numId w:val="1"/>
        </w:numPr>
        <w:pBdr>
          <w:top w:val="nil"/>
          <w:left w:val="nil"/>
          <w:bottom w:val="nil"/>
          <w:right w:val="nil"/>
          <w:between w:val="nil"/>
        </w:pBdr>
        <w:spacing w:line="276" w:lineRule="auto"/>
        <w:rPr>
          <w:rFonts w:ascii="Calibri" w:hAnsi="Calibri" w:cs="Calibri"/>
          <w:color w:val="000000"/>
          <w:sz w:val="24"/>
          <w:szCs w:val="24"/>
        </w:rPr>
      </w:pPr>
      <w:r w:rsidRPr="000C7C6D">
        <w:rPr>
          <w:rFonts w:ascii="Calibri" w:eastAsia="Arial" w:hAnsi="Calibri" w:cs="Calibri"/>
          <w:color w:val="000000"/>
          <w:sz w:val="24"/>
          <w:szCs w:val="24"/>
        </w:rPr>
        <w:t>Notebook and pencil or pen</w:t>
      </w:r>
    </w:p>
    <w:p w14:paraId="31E3786E" w14:textId="77777777" w:rsidR="00B409A7" w:rsidRPr="000C7C6D" w:rsidRDefault="00966246">
      <w:pPr>
        <w:numPr>
          <w:ilvl w:val="0"/>
          <w:numId w:val="1"/>
        </w:numPr>
        <w:pBdr>
          <w:top w:val="nil"/>
          <w:left w:val="nil"/>
          <w:bottom w:val="nil"/>
          <w:right w:val="nil"/>
          <w:between w:val="nil"/>
        </w:pBdr>
        <w:spacing w:line="276" w:lineRule="auto"/>
        <w:rPr>
          <w:rFonts w:ascii="Calibri" w:hAnsi="Calibri" w:cs="Calibri"/>
          <w:color w:val="000000"/>
          <w:sz w:val="24"/>
          <w:szCs w:val="24"/>
        </w:rPr>
      </w:pPr>
      <w:r w:rsidRPr="000C7C6D">
        <w:rPr>
          <w:rFonts w:ascii="Calibri" w:eastAsia="Arial" w:hAnsi="Calibri" w:cs="Calibri"/>
          <w:color w:val="000000"/>
          <w:sz w:val="24"/>
          <w:szCs w:val="24"/>
        </w:rPr>
        <w:t>Watch with a second hand or digital second</w:t>
      </w:r>
    </w:p>
    <w:p w14:paraId="7E8FE195" w14:textId="77777777" w:rsidR="00B409A7" w:rsidRPr="000C7C6D" w:rsidRDefault="00966246">
      <w:pPr>
        <w:numPr>
          <w:ilvl w:val="0"/>
          <w:numId w:val="1"/>
        </w:numPr>
        <w:pBdr>
          <w:top w:val="nil"/>
          <w:left w:val="nil"/>
          <w:bottom w:val="nil"/>
          <w:right w:val="nil"/>
          <w:between w:val="nil"/>
        </w:pBdr>
        <w:spacing w:line="276" w:lineRule="auto"/>
        <w:rPr>
          <w:rFonts w:ascii="Calibri" w:hAnsi="Calibri" w:cs="Calibri"/>
          <w:color w:val="000000"/>
          <w:sz w:val="24"/>
          <w:szCs w:val="24"/>
        </w:rPr>
      </w:pPr>
      <w:r w:rsidRPr="000C7C6D">
        <w:rPr>
          <w:rFonts w:ascii="Calibri" w:eastAsia="Arial" w:hAnsi="Calibri" w:cs="Calibri"/>
          <w:color w:val="000000"/>
          <w:sz w:val="24"/>
          <w:szCs w:val="24"/>
        </w:rPr>
        <w:t>Sunglasses and hat</w:t>
      </w:r>
    </w:p>
    <w:p w14:paraId="70CE1839" w14:textId="77777777" w:rsidR="00B409A7" w:rsidRPr="000C7C6D" w:rsidRDefault="00966246">
      <w:pPr>
        <w:numPr>
          <w:ilvl w:val="0"/>
          <w:numId w:val="1"/>
        </w:numPr>
        <w:pBdr>
          <w:top w:val="nil"/>
          <w:left w:val="nil"/>
          <w:bottom w:val="nil"/>
          <w:right w:val="nil"/>
          <w:between w:val="nil"/>
        </w:pBdr>
        <w:spacing w:line="276" w:lineRule="auto"/>
        <w:rPr>
          <w:rFonts w:ascii="Calibri" w:hAnsi="Calibri" w:cs="Calibri"/>
          <w:color w:val="000000"/>
          <w:sz w:val="24"/>
          <w:szCs w:val="24"/>
        </w:rPr>
      </w:pPr>
      <w:r w:rsidRPr="000C7C6D">
        <w:rPr>
          <w:rFonts w:ascii="Calibri" w:eastAsia="Arial" w:hAnsi="Calibri" w:cs="Calibri"/>
          <w:color w:val="000000"/>
          <w:sz w:val="24"/>
          <w:szCs w:val="24"/>
        </w:rPr>
        <w:t>Water bottle</w:t>
      </w:r>
    </w:p>
    <w:p w14:paraId="2D842FBB" w14:textId="77777777" w:rsidR="00B409A7" w:rsidRPr="000C7C6D" w:rsidRDefault="00966246">
      <w:pPr>
        <w:numPr>
          <w:ilvl w:val="0"/>
          <w:numId w:val="1"/>
        </w:numPr>
        <w:pBdr>
          <w:top w:val="nil"/>
          <w:left w:val="nil"/>
          <w:bottom w:val="nil"/>
          <w:right w:val="nil"/>
          <w:between w:val="nil"/>
        </w:pBdr>
        <w:spacing w:line="276" w:lineRule="auto"/>
        <w:rPr>
          <w:rFonts w:ascii="Calibri" w:hAnsi="Calibri" w:cs="Calibri"/>
          <w:color w:val="000000"/>
          <w:sz w:val="24"/>
          <w:szCs w:val="24"/>
        </w:rPr>
      </w:pPr>
      <w:r w:rsidRPr="000C7C6D">
        <w:rPr>
          <w:rFonts w:ascii="Calibri" w:eastAsia="Arial" w:hAnsi="Calibri" w:cs="Calibri"/>
          <w:color w:val="000000"/>
          <w:sz w:val="24"/>
          <w:szCs w:val="24"/>
        </w:rPr>
        <w:t>Light day pack</w:t>
      </w:r>
    </w:p>
    <w:p w14:paraId="4327D780" w14:textId="77777777" w:rsidR="00B409A7" w:rsidRPr="000C7C6D" w:rsidRDefault="00966246">
      <w:pPr>
        <w:numPr>
          <w:ilvl w:val="0"/>
          <w:numId w:val="1"/>
        </w:numPr>
        <w:pBdr>
          <w:top w:val="nil"/>
          <w:left w:val="nil"/>
          <w:bottom w:val="nil"/>
          <w:right w:val="nil"/>
          <w:between w:val="nil"/>
        </w:pBdr>
        <w:spacing w:line="276" w:lineRule="auto"/>
        <w:rPr>
          <w:rFonts w:ascii="Calibri" w:hAnsi="Calibri" w:cs="Calibri"/>
          <w:color w:val="000000"/>
          <w:sz w:val="24"/>
          <w:szCs w:val="24"/>
        </w:rPr>
      </w:pPr>
      <w:r w:rsidRPr="000C7C6D">
        <w:rPr>
          <w:rFonts w:ascii="Calibri" w:eastAsia="Arial" w:hAnsi="Calibri" w:cs="Calibri"/>
          <w:color w:val="000000"/>
          <w:sz w:val="24"/>
          <w:szCs w:val="24"/>
        </w:rPr>
        <w:t>Waterproof outerwear top and bottom</w:t>
      </w:r>
    </w:p>
    <w:p w14:paraId="6A8316AD" w14:textId="77777777" w:rsidR="00B409A7" w:rsidRPr="000C7C6D" w:rsidRDefault="00966246">
      <w:pPr>
        <w:numPr>
          <w:ilvl w:val="0"/>
          <w:numId w:val="1"/>
        </w:numPr>
        <w:pBdr>
          <w:top w:val="nil"/>
          <w:left w:val="nil"/>
          <w:bottom w:val="nil"/>
          <w:right w:val="nil"/>
          <w:between w:val="nil"/>
        </w:pBdr>
        <w:spacing w:line="276" w:lineRule="auto"/>
        <w:rPr>
          <w:rFonts w:ascii="Calibri" w:hAnsi="Calibri" w:cs="Calibri"/>
          <w:color w:val="000000"/>
          <w:sz w:val="24"/>
          <w:szCs w:val="24"/>
        </w:rPr>
      </w:pPr>
      <w:r w:rsidRPr="000C7C6D">
        <w:rPr>
          <w:rFonts w:ascii="Calibri" w:eastAsia="Arial" w:hAnsi="Calibri" w:cs="Calibri"/>
          <w:color w:val="000000"/>
          <w:sz w:val="24"/>
          <w:szCs w:val="24"/>
        </w:rPr>
        <w:t xml:space="preserve">Light hiking boots or sturdy shoes </w:t>
      </w:r>
    </w:p>
    <w:p w14:paraId="4209C822" w14:textId="77777777" w:rsidR="00B409A7" w:rsidRPr="000C7C6D" w:rsidRDefault="00966246">
      <w:pPr>
        <w:numPr>
          <w:ilvl w:val="0"/>
          <w:numId w:val="1"/>
        </w:numPr>
        <w:pBdr>
          <w:top w:val="nil"/>
          <w:left w:val="nil"/>
          <w:bottom w:val="nil"/>
          <w:right w:val="nil"/>
          <w:between w:val="nil"/>
        </w:pBdr>
        <w:spacing w:line="276" w:lineRule="auto"/>
        <w:rPr>
          <w:rFonts w:ascii="Calibri" w:hAnsi="Calibri" w:cs="Calibri"/>
          <w:color w:val="000000"/>
          <w:sz w:val="24"/>
          <w:szCs w:val="24"/>
        </w:rPr>
      </w:pPr>
      <w:r w:rsidRPr="000C7C6D">
        <w:rPr>
          <w:rFonts w:ascii="Calibri" w:eastAsia="Arial" w:hAnsi="Calibri" w:cs="Calibri"/>
          <w:color w:val="000000"/>
          <w:sz w:val="24"/>
          <w:szCs w:val="24"/>
        </w:rPr>
        <w:t>Clothing layers that allow you to be comfortable in a variety of weather conditions</w:t>
      </w:r>
    </w:p>
    <w:p w14:paraId="0C4F9FAA" w14:textId="77777777" w:rsidR="00B409A7" w:rsidRPr="000C7C6D" w:rsidRDefault="00966246">
      <w:pPr>
        <w:numPr>
          <w:ilvl w:val="0"/>
          <w:numId w:val="1"/>
        </w:numPr>
        <w:pBdr>
          <w:top w:val="nil"/>
          <w:left w:val="nil"/>
          <w:bottom w:val="nil"/>
          <w:right w:val="nil"/>
          <w:between w:val="nil"/>
        </w:pBdr>
        <w:spacing w:line="276" w:lineRule="auto"/>
        <w:rPr>
          <w:rFonts w:ascii="Calibri" w:hAnsi="Calibri" w:cs="Calibri"/>
          <w:color w:val="000000"/>
          <w:sz w:val="24"/>
          <w:szCs w:val="24"/>
        </w:rPr>
      </w:pPr>
      <w:r w:rsidRPr="000C7C6D">
        <w:rPr>
          <w:rFonts w:ascii="Calibri" w:eastAsia="Arial" w:hAnsi="Calibri" w:cs="Calibri"/>
          <w:color w:val="000000"/>
          <w:sz w:val="24"/>
          <w:szCs w:val="24"/>
        </w:rPr>
        <w:t>Slippers or comfortable shoes for classroom time (optional)</w:t>
      </w:r>
    </w:p>
    <w:p w14:paraId="65ACF208" w14:textId="77777777" w:rsidR="00B409A7" w:rsidRPr="000C7C6D" w:rsidRDefault="00966246">
      <w:pPr>
        <w:numPr>
          <w:ilvl w:val="0"/>
          <w:numId w:val="1"/>
        </w:numPr>
        <w:pBdr>
          <w:top w:val="nil"/>
          <w:left w:val="nil"/>
          <w:bottom w:val="nil"/>
          <w:right w:val="nil"/>
          <w:between w:val="nil"/>
        </w:pBdr>
        <w:spacing w:line="276" w:lineRule="auto"/>
        <w:rPr>
          <w:rFonts w:ascii="Calibri" w:hAnsi="Calibri" w:cs="Calibri"/>
          <w:color w:val="000000"/>
          <w:sz w:val="24"/>
          <w:szCs w:val="24"/>
        </w:rPr>
      </w:pPr>
      <w:r w:rsidRPr="000C7C6D">
        <w:rPr>
          <w:rFonts w:ascii="Calibri" w:eastAsia="Arial" w:hAnsi="Calibri" w:cs="Calibri"/>
          <w:color w:val="000000"/>
          <w:sz w:val="24"/>
          <w:szCs w:val="24"/>
        </w:rPr>
        <w:t>Camp chair for classroom time (optional)</w:t>
      </w:r>
    </w:p>
    <w:p w14:paraId="1757655D" w14:textId="77777777" w:rsidR="00B409A7" w:rsidRPr="000C7C6D" w:rsidRDefault="00966246">
      <w:pPr>
        <w:keepNext/>
        <w:rPr>
          <w:rFonts w:ascii="Calibri" w:eastAsia="Arial" w:hAnsi="Calibri" w:cs="Calibri"/>
          <w:b/>
          <w:color w:val="333D33"/>
          <w:sz w:val="24"/>
          <w:szCs w:val="24"/>
        </w:rPr>
      </w:pPr>
      <w:r w:rsidRPr="000C7C6D">
        <w:rPr>
          <w:rFonts w:ascii="Calibri" w:eastAsia="Arial" w:hAnsi="Calibri" w:cs="Calibri"/>
          <w:b/>
          <w:color w:val="333D33"/>
          <w:sz w:val="24"/>
          <w:szCs w:val="24"/>
        </w:rPr>
        <w:lastRenderedPageBreak/>
        <w:t>COURSE OUTLINE</w:t>
      </w:r>
    </w:p>
    <w:p w14:paraId="0ED851A4" w14:textId="77777777" w:rsidR="00B409A7" w:rsidRPr="000C7C6D" w:rsidRDefault="00966246">
      <w:pPr>
        <w:rPr>
          <w:rFonts w:ascii="Calibri" w:eastAsia="Merriweather Sans" w:hAnsi="Calibri" w:cs="Calibri"/>
          <w:color w:val="000000"/>
          <w:sz w:val="24"/>
          <w:szCs w:val="24"/>
        </w:rPr>
      </w:pPr>
      <w:r w:rsidRPr="000C7C6D">
        <w:rPr>
          <w:rFonts w:ascii="Calibri" w:eastAsia="Arial" w:hAnsi="Calibri" w:cs="Calibri"/>
          <w:color w:val="000000"/>
          <w:sz w:val="24"/>
          <w:szCs w:val="24"/>
        </w:rPr>
        <w:t xml:space="preserve">For the full course outline, visit </w:t>
      </w:r>
      <w:r w:rsidRPr="000C7C6D">
        <w:rPr>
          <w:rFonts w:ascii="Calibri" w:eastAsia="Arial" w:hAnsi="Calibri" w:cs="Calibri"/>
          <w:sz w:val="24"/>
          <w:szCs w:val="24"/>
        </w:rPr>
        <w:t xml:space="preserve">the </w:t>
      </w:r>
      <w:hyperlink r:id="rId14">
        <w:r w:rsidRPr="000C7C6D">
          <w:rPr>
            <w:rFonts w:ascii="Calibri" w:eastAsia="Arial" w:hAnsi="Calibri" w:cs="Calibri"/>
            <w:b/>
            <w:color w:val="D36300"/>
            <w:sz w:val="24"/>
            <w:szCs w:val="24"/>
            <w:u w:val="single"/>
          </w:rPr>
          <w:t>NOLS Wilderness Medicine WFA</w:t>
        </w:r>
      </w:hyperlink>
      <w:r w:rsidRPr="000C7C6D">
        <w:rPr>
          <w:rFonts w:ascii="Calibri" w:eastAsia="Arial" w:hAnsi="Calibri" w:cs="Calibri"/>
          <w:b/>
          <w:color w:val="D36300"/>
          <w:sz w:val="24"/>
          <w:szCs w:val="24"/>
        </w:rPr>
        <w:t xml:space="preserve"> </w:t>
      </w:r>
      <w:r w:rsidRPr="000C7C6D">
        <w:rPr>
          <w:rFonts w:ascii="Calibri" w:eastAsia="Arial" w:hAnsi="Calibri" w:cs="Calibri"/>
          <w:color w:val="000000"/>
          <w:sz w:val="24"/>
          <w:szCs w:val="24"/>
        </w:rPr>
        <w:t>course page</w:t>
      </w:r>
      <w:r w:rsidRPr="000C7C6D">
        <w:rPr>
          <w:rFonts w:ascii="Calibri" w:eastAsia="Arial" w:hAnsi="Calibri" w:cs="Calibri"/>
          <w:sz w:val="24"/>
          <w:szCs w:val="24"/>
        </w:rPr>
        <w:t>.</w:t>
      </w:r>
    </w:p>
    <w:p w14:paraId="1BC0C48A" w14:textId="77777777" w:rsidR="00B409A7" w:rsidRPr="000C7C6D" w:rsidRDefault="00B409A7">
      <w:pPr>
        <w:rPr>
          <w:rFonts w:ascii="Calibri" w:eastAsia="Arial" w:hAnsi="Calibri" w:cs="Calibri"/>
          <w:sz w:val="24"/>
          <w:szCs w:val="24"/>
        </w:rPr>
      </w:pPr>
    </w:p>
    <w:p w14:paraId="130D3FBF" w14:textId="77777777" w:rsidR="00E7083A" w:rsidRDefault="00966246">
      <w:pPr>
        <w:rPr>
          <w:rFonts w:ascii="Calibri" w:eastAsia="Arial" w:hAnsi="Calibri" w:cs="Calibri"/>
          <w:b/>
          <w:color w:val="333D33"/>
          <w:sz w:val="24"/>
          <w:szCs w:val="24"/>
        </w:rPr>
      </w:pPr>
      <w:r w:rsidRPr="000C7C6D">
        <w:rPr>
          <w:rFonts w:ascii="Calibri" w:eastAsia="Arial" w:hAnsi="Calibri" w:cs="Calibri"/>
          <w:b/>
          <w:color w:val="333D33"/>
          <w:sz w:val="24"/>
          <w:szCs w:val="24"/>
        </w:rPr>
        <w:t>REGISTRATION AND TUITION PAYMENT</w:t>
      </w:r>
    </w:p>
    <w:p w14:paraId="4D40B24E" w14:textId="0BE2B382" w:rsidR="00B409A7" w:rsidRPr="000C7C6D" w:rsidRDefault="00966246">
      <w:pPr>
        <w:rPr>
          <w:rFonts w:ascii="Calibri" w:eastAsia="Arial" w:hAnsi="Calibri" w:cs="Calibri"/>
          <w:b/>
          <w:sz w:val="24"/>
          <w:szCs w:val="24"/>
        </w:rPr>
      </w:pPr>
      <w:r w:rsidRPr="000C7C6D">
        <w:rPr>
          <w:rFonts w:ascii="Calibri" w:eastAsia="Arial" w:hAnsi="Calibri" w:cs="Calibri"/>
          <w:b/>
          <w:sz w:val="24"/>
          <w:szCs w:val="24"/>
        </w:rPr>
        <w:t xml:space="preserve"> </w:t>
      </w:r>
    </w:p>
    <w:p w14:paraId="460541D0" w14:textId="763CA54E" w:rsidR="00B409A7" w:rsidRPr="000C7C6D" w:rsidRDefault="00966246">
      <w:pPr>
        <w:rPr>
          <w:rFonts w:ascii="Calibri" w:eastAsia="Arial" w:hAnsi="Calibri" w:cs="Calibri"/>
          <w:sz w:val="24"/>
          <w:szCs w:val="24"/>
        </w:rPr>
      </w:pPr>
      <w:r w:rsidRPr="000C7C6D">
        <w:rPr>
          <w:rFonts w:ascii="Calibri" w:eastAsia="Arial" w:hAnsi="Calibri" w:cs="Calibri"/>
          <w:sz w:val="24"/>
          <w:szCs w:val="24"/>
        </w:rPr>
        <w:t xml:space="preserve">Tuition payment in full is required to reserve your spot in the course. You can </w:t>
      </w:r>
      <w:r w:rsidR="00E7083A">
        <w:rPr>
          <w:rFonts w:ascii="Calibri" w:eastAsia="Arial" w:hAnsi="Calibri" w:cs="Calibri"/>
          <w:sz w:val="24"/>
          <w:szCs w:val="24"/>
        </w:rPr>
        <w:t>register</w:t>
      </w:r>
      <w:r w:rsidRPr="000C7C6D">
        <w:rPr>
          <w:rFonts w:ascii="Calibri" w:eastAsia="Arial" w:hAnsi="Calibri" w:cs="Calibri"/>
          <w:sz w:val="24"/>
          <w:szCs w:val="24"/>
        </w:rPr>
        <w:t xml:space="preserve"> online by following this </w:t>
      </w:r>
      <w:hyperlink r:id="rId15">
        <w:r w:rsidRPr="000C7C6D">
          <w:rPr>
            <w:rFonts w:ascii="Calibri" w:eastAsia="Arial" w:hAnsi="Calibri" w:cs="Calibri"/>
            <w:b/>
            <w:color w:val="D36300"/>
            <w:sz w:val="24"/>
            <w:szCs w:val="24"/>
            <w:u w:val="single"/>
          </w:rPr>
          <w:t>link</w:t>
        </w:r>
      </w:hyperlink>
      <w:r w:rsidRPr="000C7C6D">
        <w:rPr>
          <w:rFonts w:ascii="Calibri" w:eastAsia="Arial" w:hAnsi="Calibri" w:cs="Calibri"/>
          <w:sz w:val="24"/>
          <w:szCs w:val="24"/>
        </w:rPr>
        <w:t xml:space="preserve"> (we accept Visa or Mastercard). </w:t>
      </w:r>
    </w:p>
    <w:p w14:paraId="52BA9C7B" w14:textId="77777777" w:rsidR="00B409A7" w:rsidRPr="000C7C6D" w:rsidRDefault="00B409A7">
      <w:pPr>
        <w:rPr>
          <w:rFonts w:ascii="Calibri" w:eastAsia="Arial" w:hAnsi="Calibri" w:cs="Calibri"/>
          <w:sz w:val="24"/>
          <w:szCs w:val="24"/>
        </w:rPr>
      </w:pPr>
    </w:p>
    <w:p w14:paraId="5C12054E"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The tuition fee includes instruction, handouts, a</w:t>
      </w:r>
      <w:r w:rsidRPr="000C7C6D">
        <w:rPr>
          <w:rFonts w:ascii="Calibri" w:eastAsia="Arial" w:hAnsi="Calibri" w:cs="Calibri"/>
          <w:sz w:val="24"/>
          <w:szCs w:val="24"/>
        </w:rPr>
        <w:t xml:space="preserve"> field pocket-guide, equipment use, and certification. A full refund will be given if we need to cancel the course for any reason.</w:t>
      </w:r>
    </w:p>
    <w:p w14:paraId="3A626D62" w14:textId="77777777" w:rsidR="00B409A7" w:rsidRPr="000C7C6D" w:rsidRDefault="00B409A7">
      <w:pPr>
        <w:spacing w:line="276" w:lineRule="auto"/>
        <w:rPr>
          <w:rFonts w:ascii="Calibri" w:eastAsia="Arial" w:hAnsi="Calibri" w:cs="Calibri"/>
          <w:sz w:val="24"/>
          <w:szCs w:val="24"/>
        </w:rPr>
      </w:pPr>
    </w:p>
    <w:p w14:paraId="6D0B1F97" w14:textId="1140906B" w:rsidR="00B409A7" w:rsidRDefault="00966246">
      <w:pPr>
        <w:spacing w:line="276" w:lineRule="auto"/>
        <w:rPr>
          <w:rFonts w:ascii="Calibri" w:eastAsia="Arial" w:hAnsi="Calibri" w:cs="Calibri"/>
          <w:b/>
          <w:color w:val="000000" w:themeColor="text1"/>
          <w:sz w:val="24"/>
          <w:szCs w:val="24"/>
        </w:rPr>
      </w:pPr>
      <w:r w:rsidRPr="000C7C6D">
        <w:rPr>
          <w:rFonts w:ascii="Calibri" w:eastAsia="Arial" w:hAnsi="Calibri" w:cs="Calibri"/>
          <w:b/>
          <w:sz w:val="24"/>
          <w:szCs w:val="24"/>
        </w:rPr>
        <w:t xml:space="preserve">Course Tuition: </w:t>
      </w:r>
      <w:r w:rsidRPr="00E7083A">
        <w:rPr>
          <w:rFonts w:ascii="Calibri" w:eastAsia="Arial" w:hAnsi="Calibri" w:cs="Calibri"/>
          <w:b/>
          <w:color w:val="000000" w:themeColor="text1"/>
          <w:sz w:val="24"/>
          <w:szCs w:val="24"/>
        </w:rPr>
        <w:t>$</w:t>
      </w:r>
      <w:r w:rsidR="00287852">
        <w:rPr>
          <w:rFonts w:ascii="Calibri" w:eastAsia="Arial" w:hAnsi="Calibri" w:cs="Calibri"/>
          <w:b/>
          <w:color w:val="000000" w:themeColor="text1"/>
          <w:sz w:val="24"/>
          <w:szCs w:val="24"/>
        </w:rPr>
        <w:t>235</w:t>
      </w:r>
      <w:r w:rsidRPr="00E7083A">
        <w:rPr>
          <w:rFonts w:ascii="Calibri" w:eastAsia="Arial" w:hAnsi="Calibri" w:cs="Calibri"/>
          <w:b/>
          <w:color w:val="000000" w:themeColor="text1"/>
          <w:sz w:val="24"/>
          <w:szCs w:val="24"/>
        </w:rPr>
        <w:t xml:space="preserve"> </w:t>
      </w:r>
      <w:r w:rsidR="00B70738">
        <w:rPr>
          <w:rFonts w:ascii="Calibri" w:eastAsia="Arial" w:hAnsi="Calibri" w:cs="Calibri"/>
          <w:b/>
          <w:sz w:val="24"/>
          <w:szCs w:val="24"/>
        </w:rPr>
        <w:t>non-members</w:t>
      </w:r>
      <w:r w:rsidRPr="000C7C6D">
        <w:rPr>
          <w:rFonts w:ascii="Calibri" w:eastAsia="Arial" w:hAnsi="Calibri" w:cs="Calibri"/>
          <w:b/>
          <w:sz w:val="24"/>
          <w:szCs w:val="24"/>
        </w:rPr>
        <w:t xml:space="preserve"> </w:t>
      </w:r>
      <w:r w:rsidR="00E7083A" w:rsidRPr="00E7083A">
        <w:rPr>
          <w:rFonts w:ascii="Calibri" w:eastAsia="Arial" w:hAnsi="Calibri" w:cs="Calibri"/>
          <w:color w:val="000000" w:themeColor="text1"/>
          <w:sz w:val="24"/>
          <w:szCs w:val="24"/>
        </w:rPr>
        <w:t xml:space="preserve">Members of Stewards receive a 20% discount for a course tuition of </w:t>
      </w:r>
      <w:r w:rsidR="00E7083A" w:rsidRPr="00E7083A">
        <w:rPr>
          <w:rFonts w:ascii="Calibri" w:eastAsia="Arial" w:hAnsi="Calibri" w:cs="Calibri"/>
          <w:b/>
          <w:color w:val="000000" w:themeColor="text1"/>
          <w:sz w:val="24"/>
          <w:szCs w:val="24"/>
        </w:rPr>
        <w:t>$</w:t>
      </w:r>
      <w:r w:rsidR="00287852">
        <w:rPr>
          <w:rFonts w:ascii="Calibri" w:eastAsia="Arial" w:hAnsi="Calibri" w:cs="Calibri"/>
          <w:b/>
          <w:color w:val="000000" w:themeColor="text1"/>
          <w:sz w:val="24"/>
          <w:szCs w:val="24"/>
        </w:rPr>
        <w:t>188</w:t>
      </w:r>
      <w:bookmarkStart w:id="1" w:name="_GoBack"/>
      <w:bookmarkEnd w:id="1"/>
      <w:r w:rsidR="00E7083A" w:rsidRPr="00E7083A">
        <w:rPr>
          <w:rFonts w:ascii="Calibri" w:eastAsia="Arial" w:hAnsi="Calibri" w:cs="Calibri"/>
          <w:b/>
          <w:color w:val="000000" w:themeColor="text1"/>
          <w:sz w:val="24"/>
          <w:szCs w:val="24"/>
        </w:rPr>
        <w:t>.</w:t>
      </w:r>
    </w:p>
    <w:p w14:paraId="1EDBB2A9" w14:textId="4F2D677E" w:rsidR="00B70738" w:rsidRPr="000C7C6D" w:rsidRDefault="00B70738">
      <w:pPr>
        <w:spacing w:line="276" w:lineRule="auto"/>
        <w:rPr>
          <w:rFonts w:ascii="Calibri" w:eastAsia="Arial" w:hAnsi="Calibri" w:cs="Calibri"/>
          <w:b/>
          <w:sz w:val="24"/>
          <w:szCs w:val="24"/>
        </w:rPr>
      </w:pPr>
      <w:hyperlink r:id="rId16" w:history="1">
        <w:r w:rsidRPr="00B70738">
          <w:rPr>
            <w:rStyle w:val="Hyperlink"/>
            <w:rFonts w:ascii="Calibri" w:eastAsia="Arial" w:hAnsi="Calibri" w:cs="Calibri"/>
            <w:b/>
            <w:sz w:val="24"/>
            <w:szCs w:val="24"/>
          </w:rPr>
          <w:t>Memberships available online</w:t>
        </w:r>
      </w:hyperlink>
    </w:p>
    <w:p w14:paraId="5EC7DFA3" w14:textId="77777777" w:rsidR="00B409A7" w:rsidRPr="000C7C6D" w:rsidRDefault="00B409A7">
      <w:pPr>
        <w:spacing w:line="276" w:lineRule="auto"/>
        <w:rPr>
          <w:rFonts w:ascii="Calibri" w:eastAsia="Arial" w:hAnsi="Calibri" w:cs="Calibri"/>
          <w:b/>
          <w:sz w:val="24"/>
          <w:szCs w:val="24"/>
        </w:rPr>
      </w:pPr>
    </w:p>
    <w:p w14:paraId="34DB4CC1" w14:textId="24A5C67D" w:rsidR="00B409A7" w:rsidRPr="00E7083A" w:rsidRDefault="00966246">
      <w:pPr>
        <w:pBdr>
          <w:top w:val="nil"/>
          <w:left w:val="nil"/>
          <w:bottom w:val="nil"/>
          <w:right w:val="nil"/>
          <w:between w:val="nil"/>
        </w:pBdr>
        <w:rPr>
          <w:rFonts w:ascii="Calibri" w:eastAsia="Arial" w:hAnsi="Calibri" w:cs="Calibri"/>
          <w:b/>
          <w:color w:val="C00000"/>
          <w:sz w:val="24"/>
          <w:szCs w:val="24"/>
        </w:rPr>
      </w:pPr>
      <w:r w:rsidRPr="00E7083A">
        <w:rPr>
          <w:rFonts w:ascii="Calibri" w:eastAsia="Arial" w:hAnsi="Calibri" w:cs="Calibri"/>
          <w:b/>
          <w:color w:val="C00000"/>
          <w:sz w:val="24"/>
          <w:szCs w:val="24"/>
        </w:rPr>
        <w:t xml:space="preserve">WAFA/WFR/WEMT </w:t>
      </w:r>
      <w:r w:rsidRPr="00E7083A">
        <w:rPr>
          <w:rFonts w:ascii="Calibri" w:eastAsia="Arial" w:hAnsi="Calibri" w:cs="Calibri"/>
          <w:b/>
          <w:color w:val="C00000"/>
          <w:sz w:val="24"/>
          <w:szCs w:val="24"/>
        </w:rPr>
        <w:t xml:space="preserve">RECERTIFICATION </w:t>
      </w:r>
      <w:r w:rsidR="00E7083A" w:rsidRPr="00E7083A">
        <w:rPr>
          <w:rFonts w:ascii="Calibri" w:eastAsia="Arial" w:hAnsi="Calibri" w:cs="Calibri"/>
          <w:b/>
          <w:color w:val="C00000"/>
          <w:sz w:val="24"/>
          <w:szCs w:val="24"/>
        </w:rPr>
        <w:t>NOT OFFERED FOR THIS COURSE.</w:t>
      </w:r>
    </w:p>
    <w:p w14:paraId="0985AF6A" w14:textId="75A9A78D" w:rsidR="00B409A7" w:rsidRDefault="00E7083A">
      <w:pPr>
        <w:rPr>
          <w:rFonts w:ascii="Calibri" w:eastAsia="Arial" w:hAnsi="Calibri" w:cs="Calibri"/>
          <w:sz w:val="24"/>
          <w:szCs w:val="24"/>
        </w:rPr>
      </w:pPr>
      <w:r>
        <w:rPr>
          <w:rFonts w:ascii="Calibri" w:eastAsia="Arial" w:hAnsi="Calibri" w:cs="Calibri"/>
          <w:sz w:val="24"/>
          <w:szCs w:val="24"/>
        </w:rPr>
        <w:t>Because this is a one-instructor course we are NOT able to offer recertification.</w:t>
      </w:r>
    </w:p>
    <w:p w14:paraId="4D6BE21F" w14:textId="77777777" w:rsidR="00E7083A" w:rsidRPr="000C7C6D" w:rsidRDefault="00E7083A">
      <w:pPr>
        <w:rPr>
          <w:rFonts w:ascii="Calibri" w:eastAsia="Arial" w:hAnsi="Calibri" w:cs="Calibri"/>
          <w:sz w:val="24"/>
          <w:szCs w:val="24"/>
        </w:rPr>
      </w:pPr>
    </w:p>
    <w:p w14:paraId="68A73498"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 xml:space="preserve">The Wilderness First Aid (WFA) course is an introductory course for individuals with no prior knowledge and generally, does not include CPR. </w:t>
      </w:r>
    </w:p>
    <w:p w14:paraId="7199A92C" w14:textId="77777777" w:rsidR="00B409A7" w:rsidRPr="000C7C6D" w:rsidRDefault="00B409A7">
      <w:pPr>
        <w:rPr>
          <w:rFonts w:ascii="Calibri" w:eastAsia="Arial" w:hAnsi="Calibri" w:cs="Calibri"/>
          <w:sz w:val="24"/>
          <w:szCs w:val="24"/>
        </w:rPr>
      </w:pPr>
    </w:p>
    <w:p w14:paraId="2EFBE3CA"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The preferred way to recertify your certification is to enroll in a Wilderness First Responder Recertification co</w:t>
      </w:r>
      <w:r w:rsidRPr="000C7C6D">
        <w:rPr>
          <w:rFonts w:ascii="Calibri" w:eastAsia="Arial" w:hAnsi="Calibri" w:cs="Calibri"/>
          <w:sz w:val="24"/>
          <w:szCs w:val="24"/>
        </w:rPr>
        <w:t xml:space="preserve">urse (WFR-R), or through our Hybrid WFR Recertification course, which adds an online component in addition to traditional scenarios and skills. </w:t>
      </w:r>
    </w:p>
    <w:p w14:paraId="105E77F4"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 xml:space="preserve">These courses are specifically designed for students needing recertification. </w:t>
      </w:r>
    </w:p>
    <w:p w14:paraId="132C8EA1" w14:textId="77777777" w:rsidR="00B409A7" w:rsidRPr="000C7C6D" w:rsidRDefault="00B409A7">
      <w:pPr>
        <w:rPr>
          <w:rFonts w:ascii="Calibri" w:eastAsia="Arial" w:hAnsi="Calibri" w:cs="Calibri"/>
          <w:sz w:val="24"/>
          <w:szCs w:val="24"/>
        </w:rPr>
      </w:pPr>
    </w:p>
    <w:p w14:paraId="2F6878CD"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More information can be found b</w:t>
      </w:r>
      <w:r w:rsidRPr="000C7C6D">
        <w:rPr>
          <w:rFonts w:ascii="Calibri" w:eastAsia="Arial" w:hAnsi="Calibri" w:cs="Calibri"/>
          <w:sz w:val="24"/>
          <w:szCs w:val="24"/>
        </w:rPr>
        <w:t>y following the links below:</w:t>
      </w:r>
    </w:p>
    <w:p w14:paraId="55EF20CB" w14:textId="77777777" w:rsidR="00B409A7" w:rsidRPr="000C7C6D" w:rsidRDefault="00966246">
      <w:pPr>
        <w:rPr>
          <w:rFonts w:ascii="Calibri" w:eastAsia="Arial" w:hAnsi="Calibri" w:cs="Calibri"/>
          <w:b/>
          <w:color w:val="D36300"/>
          <w:sz w:val="24"/>
          <w:szCs w:val="24"/>
        </w:rPr>
      </w:pPr>
      <w:hyperlink r:id="rId17">
        <w:r w:rsidRPr="000C7C6D">
          <w:rPr>
            <w:rFonts w:ascii="Calibri" w:eastAsia="Arial" w:hAnsi="Calibri" w:cs="Calibri"/>
            <w:b/>
            <w:color w:val="D36300"/>
            <w:sz w:val="24"/>
            <w:szCs w:val="24"/>
            <w:u w:val="single"/>
          </w:rPr>
          <w:t>WFR-R</w:t>
        </w:r>
      </w:hyperlink>
    </w:p>
    <w:p w14:paraId="51CA0128" w14:textId="77777777" w:rsidR="00B409A7" w:rsidRPr="000C7C6D" w:rsidRDefault="00966246">
      <w:pPr>
        <w:rPr>
          <w:rFonts w:ascii="Calibri" w:eastAsia="Arial" w:hAnsi="Calibri" w:cs="Calibri"/>
          <w:b/>
          <w:color w:val="D36300"/>
          <w:sz w:val="24"/>
          <w:szCs w:val="24"/>
        </w:rPr>
      </w:pPr>
      <w:hyperlink r:id="rId18">
        <w:r w:rsidRPr="000C7C6D">
          <w:rPr>
            <w:rFonts w:ascii="Calibri" w:eastAsia="Arial" w:hAnsi="Calibri" w:cs="Calibri"/>
            <w:b/>
            <w:color w:val="D36300"/>
            <w:sz w:val="24"/>
            <w:szCs w:val="24"/>
            <w:u w:val="single"/>
          </w:rPr>
          <w:t>Hybrid WFR-R</w:t>
        </w:r>
      </w:hyperlink>
    </w:p>
    <w:p w14:paraId="2AD13226" w14:textId="77777777" w:rsidR="00B409A7" w:rsidRPr="000C7C6D" w:rsidRDefault="00B409A7">
      <w:pPr>
        <w:rPr>
          <w:rFonts w:ascii="Calibri" w:eastAsia="Arial" w:hAnsi="Calibri" w:cs="Calibri"/>
          <w:b/>
          <w:sz w:val="24"/>
          <w:szCs w:val="24"/>
        </w:rPr>
      </w:pPr>
    </w:p>
    <w:p w14:paraId="367DAFF3" w14:textId="77777777" w:rsidR="00B409A7" w:rsidRPr="000C7C6D" w:rsidRDefault="00966246">
      <w:pPr>
        <w:rPr>
          <w:rFonts w:ascii="Calibri" w:eastAsia="Arial" w:hAnsi="Calibri" w:cs="Calibri"/>
          <w:b/>
          <w:color w:val="333D33"/>
          <w:sz w:val="24"/>
          <w:szCs w:val="24"/>
        </w:rPr>
      </w:pPr>
      <w:r w:rsidRPr="000C7C6D">
        <w:rPr>
          <w:rFonts w:ascii="Calibri" w:eastAsia="Arial" w:hAnsi="Calibri" w:cs="Calibri"/>
          <w:b/>
          <w:color w:val="333D33"/>
          <w:sz w:val="24"/>
          <w:szCs w:val="24"/>
        </w:rPr>
        <w:t>NOLS WILDERNESS MEDICINE STUDENT AGREEMENT</w:t>
      </w:r>
    </w:p>
    <w:p w14:paraId="0ED3D672" w14:textId="77777777" w:rsidR="00B409A7" w:rsidRPr="000C7C6D" w:rsidRDefault="00966246">
      <w:pPr>
        <w:rPr>
          <w:rFonts w:ascii="Calibri" w:eastAsia="Arial" w:hAnsi="Calibri" w:cs="Calibri"/>
          <w:color w:val="000000"/>
          <w:sz w:val="24"/>
          <w:szCs w:val="24"/>
        </w:rPr>
      </w:pPr>
      <w:r w:rsidRPr="000C7C6D">
        <w:rPr>
          <w:rFonts w:ascii="Calibri" w:eastAsia="Arial" w:hAnsi="Calibri" w:cs="Calibri"/>
          <w:sz w:val="24"/>
          <w:szCs w:val="24"/>
        </w:rPr>
        <w:t xml:space="preserve">Please download the </w:t>
      </w:r>
      <w:hyperlink r:id="rId19">
        <w:r w:rsidRPr="000C7C6D">
          <w:rPr>
            <w:rFonts w:ascii="Calibri" w:eastAsia="Arial" w:hAnsi="Calibri" w:cs="Calibri"/>
            <w:b/>
            <w:color w:val="D36300"/>
            <w:sz w:val="24"/>
            <w:szCs w:val="24"/>
            <w:u w:val="single"/>
          </w:rPr>
          <w:t>NOLS Student Agreement</w:t>
        </w:r>
      </w:hyperlink>
      <w:r w:rsidRPr="000C7C6D">
        <w:rPr>
          <w:rFonts w:ascii="Calibri" w:eastAsia="Arial" w:hAnsi="Calibri" w:cs="Calibri"/>
          <w:sz w:val="24"/>
          <w:szCs w:val="24"/>
        </w:rPr>
        <w:t> and read it carefully as it affects your legal rights.</w:t>
      </w:r>
    </w:p>
    <w:p w14:paraId="6FD68CBB" w14:textId="77777777" w:rsidR="00B409A7" w:rsidRPr="000C7C6D" w:rsidRDefault="00B409A7">
      <w:pPr>
        <w:rPr>
          <w:rFonts w:ascii="Calibri" w:eastAsia="Arial" w:hAnsi="Calibri" w:cs="Calibri"/>
          <w:color w:val="000000"/>
          <w:sz w:val="24"/>
          <w:szCs w:val="24"/>
        </w:rPr>
      </w:pPr>
    </w:p>
    <w:p w14:paraId="14E1E06A"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Bring the two-page signed document to the first day of the course. If you are a minor, a parent or guardian must sign the document as well. Without a signed document, you cannot</w:t>
      </w:r>
      <w:r w:rsidRPr="000C7C6D">
        <w:rPr>
          <w:rFonts w:ascii="Calibri" w:eastAsia="Arial" w:hAnsi="Calibri" w:cs="Calibri"/>
          <w:sz w:val="24"/>
          <w:szCs w:val="24"/>
        </w:rPr>
        <w:t xml:space="preserve"> participate in the course. NOLS Wilderness Medicine participants, including minors, will have unsupervised free time throughout the course. Any activities during the free time are not part of the NOLS Wilderness Medicine program and are at the sole risk o</w:t>
      </w:r>
      <w:r w:rsidRPr="000C7C6D">
        <w:rPr>
          <w:rFonts w:ascii="Calibri" w:eastAsia="Arial" w:hAnsi="Calibri" w:cs="Calibri"/>
          <w:sz w:val="24"/>
          <w:szCs w:val="24"/>
        </w:rPr>
        <w:t>f the participant.</w:t>
      </w:r>
      <w:r w:rsidRPr="000C7C6D">
        <w:rPr>
          <w:rFonts w:ascii="Calibri" w:eastAsia="Arial" w:hAnsi="Calibri" w:cs="Calibri"/>
          <w:sz w:val="24"/>
          <w:szCs w:val="24"/>
        </w:rPr>
        <w:t> </w:t>
      </w:r>
    </w:p>
    <w:p w14:paraId="386B0D5D" w14:textId="77777777" w:rsidR="00B409A7" w:rsidRPr="000C7C6D" w:rsidRDefault="00B409A7">
      <w:pPr>
        <w:rPr>
          <w:rFonts w:ascii="Calibri" w:eastAsia="Arial" w:hAnsi="Calibri" w:cs="Calibri"/>
          <w:b/>
          <w:sz w:val="24"/>
          <w:szCs w:val="24"/>
        </w:rPr>
      </w:pPr>
    </w:p>
    <w:p w14:paraId="7DEC6DDE" w14:textId="77777777" w:rsidR="00B409A7" w:rsidRPr="000C7C6D" w:rsidRDefault="00966246">
      <w:pPr>
        <w:pStyle w:val="Heading4"/>
        <w:jc w:val="left"/>
        <w:rPr>
          <w:rFonts w:ascii="Calibri" w:eastAsia="Arial" w:hAnsi="Calibri" w:cs="Calibri"/>
          <w:color w:val="333D33"/>
          <w:sz w:val="24"/>
          <w:szCs w:val="24"/>
        </w:rPr>
      </w:pPr>
      <w:r w:rsidRPr="000C7C6D">
        <w:rPr>
          <w:rFonts w:ascii="Calibri" w:eastAsia="Arial" w:hAnsi="Calibri" w:cs="Calibri"/>
          <w:color w:val="333D33"/>
          <w:sz w:val="24"/>
          <w:szCs w:val="24"/>
        </w:rPr>
        <w:t>NOLS WILDERNESS MEDICINE POLICIES</w:t>
      </w:r>
    </w:p>
    <w:p w14:paraId="3EB533B6" w14:textId="77777777" w:rsidR="00E7083A" w:rsidRDefault="00E7083A">
      <w:pPr>
        <w:pStyle w:val="Heading4"/>
        <w:jc w:val="left"/>
        <w:rPr>
          <w:rFonts w:ascii="Calibri" w:eastAsia="Arial" w:hAnsi="Calibri" w:cs="Calibri"/>
          <w:sz w:val="24"/>
          <w:szCs w:val="24"/>
        </w:rPr>
      </w:pPr>
    </w:p>
    <w:p w14:paraId="2A28E082" w14:textId="088DB068" w:rsidR="00B409A7" w:rsidRPr="000C7C6D" w:rsidRDefault="00966246">
      <w:pPr>
        <w:pStyle w:val="Heading4"/>
        <w:jc w:val="left"/>
        <w:rPr>
          <w:rFonts w:ascii="Calibri" w:eastAsia="Arial" w:hAnsi="Calibri" w:cs="Calibri"/>
          <w:sz w:val="24"/>
          <w:szCs w:val="24"/>
        </w:rPr>
      </w:pPr>
      <w:r w:rsidRPr="000C7C6D">
        <w:rPr>
          <w:rFonts w:ascii="Calibri" w:eastAsia="Arial" w:hAnsi="Calibri" w:cs="Calibri"/>
          <w:sz w:val="24"/>
          <w:szCs w:val="24"/>
        </w:rPr>
        <w:t>Cancellations</w:t>
      </w:r>
    </w:p>
    <w:p w14:paraId="7D3993DE"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If you cancel or withdraws from a</w:t>
      </w:r>
      <w:r w:rsidRPr="000C7C6D">
        <w:rPr>
          <w:rFonts w:ascii="Calibri" w:eastAsia="Arial" w:hAnsi="Calibri" w:cs="Calibri"/>
          <w:sz w:val="24"/>
          <w:szCs w:val="24"/>
        </w:rPr>
        <w:t xml:space="preserve"> course:</w:t>
      </w:r>
    </w:p>
    <w:p w14:paraId="24EAB824" w14:textId="3234E285" w:rsidR="00B409A7" w:rsidRPr="000C7C6D" w:rsidRDefault="00966246">
      <w:pPr>
        <w:numPr>
          <w:ilvl w:val="0"/>
          <w:numId w:val="2"/>
        </w:numPr>
        <w:rPr>
          <w:rFonts w:ascii="Calibri" w:hAnsi="Calibri" w:cs="Calibri"/>
          <w:sz w:val="24"/>
          <w:szCs w:val="24"/>
        </w:rPr>
      </w:pPr>
      <w:r w:rsidRPr="000C7C6D">
        <w:rPr>
          <w:rFonts w:ascii="Calibri" w:eastAsia="Arial" w:hAnsi="Calibri" w:cs="Calibri"/>
          <w:sz w:val="24"/>
          <w:szCs w:val="24"/>
        </w:rPr>
        <w:t xml:space="preserve">Greater than or equal to 30 days prior to the course start date, </w:t>
      </w:r>
      <w:r w:rsidR="00E7083A">
        <w:rPr>
          <w:rFonts w:ascii="Calibri" w:eastAsia="Arial" w:hAnsi="Calibri" w:cs="Calibri"/>
          <w:sz w:val="24"/>
          <w:szCs w:val="24"/>
        </w:rPr>
        <w:t>Stewards</w:t>
      </w:r>
      <w:r w:rsidRPr="000C7C6D">
        <w:rPr>
          <w:rFonts w:ascii="Calibri" w:eastAsia="Arial" w:hAnsi="Calibri" w:cs="Calibri"/>
          <w:sz w:val="24"/>
          <w:szCs w:val="24"/>
        </w:rPr>
        <w:t xml:space="preserve"> will retain a $35.00 administrative fee. The remainder of tuition collected to date will be refunded.  </w:t>
      </w:r>
    </w:p>
    <w:p w14:paraId="5BA706BB" w14:textId="77777777" w:rsidR="00B409A7" w:rsidRPr="000C7C6D" w:rsidRDefault="00966246">
      <w:pPr>
        <w:numPr>
          <w:ilvl w:val="0"/>
          <w:numId w:val="2"/>
        </w:numPr>
        <w:rPr>
          <w:rFonts w:ascii="Calibri" w:hAnsi="Calibri" w:cs="Calibri"/>
          <w:sz w:val="24"/>
          <w:szCs w:val="24"/>
        </w:rPr>
      </w:pPr>
      <w:r w:rsidRPr="000C7C6D">
        <w:rPr>
          <w:rFonts w:ascii="Calibri" w:eastAsia="Arial" w:hAnsi="Calibri" w:cs="Calibri"/>
          <w:sz w:val="24"/>
          <w:szCs w:val="24"/>
        </w:rPr>
        <w:t>Within 30 days of the course start date, tuition is n</w:t>
      </w:r>
      <w:r w:rsidRPr="000C7C6D">
        <w:rPr>
          <w:rFonts w:ascii="Calibri" w:eastAsia="Arial" w:hAnsi="Calibri" w:cs="Calibri"/>
          <w:sz w:val="24"/>
          <w:szCs w:val="24"/>
        </w:rPr>
        <w:t>on-refundable and non-transferable as per the following:</w:t>
      </w:r>
    </w:p>
    <w:p w14:paraId="31BA22FB" w14:textId="77777777" w:rsidR="00B409A7" w:rsidRPr="000C7C6D" w:rsidRDefault="00966246">
      <w:pPr>
        <w:numPr>
          <w:ilvl w:val="1"/>
          <w:numId w:val="2"/>
        </w:numPr>
        <w:rPr>
          <w:rFonts w:ascii="Calibri" w:hAnsi="Calibri" w:cs="Calibri"/>
          <w:sz w:val="24"/>
          <w:szCs w:val="24"/>
        </w:rPr>
      </w:pPr>
      <w:r w:rsidRPr="000C7C6D">
        <w:rPr>
          <w:rFonts w:ascii="Calibri" w:eastAsia="Arial" w:hAnsi="Calibri" w:cs="Calibri"/>
          <w:sz w:val="24"/>
          <w:szCs w:val="24"/>
        </w:rPr>
        <w:t>WFA, WFR-R, WMPP – loss of full tuition.</w:t>
      </w:r>
    </w:p>
    <w:p w14:paraId="4CDCB200" w14:textId="77777777" w:rsidR="00B409A7" w:rsidRPr="000C7C6D" w:rsidRDefault="00966246">
      <w:pPr>
        <w:numPr>
          <w:ilvl w:val="1"/>
          <w:numId w:val="2"/>
        </w:numPr>
        <w:rPr>
          <w:rFonts w:ascii="Calibri" w:hAnsi="Calibri" w:cs="Calibri"/>
          <w:sz w:val="24"/>
          <w:szCs w:val="24"/>
        </w:rPr>
      </w:pPr>
      <w:r w:rsidRPr="000C7C6D">
        <w:rPr>
          <w:rFonts w:ascii="Calibri" w:eastAsia="Arial" w:hAnsi="Calibri" w:cs="Calibri"/>
          <w:sz w:val="24"/>
          <w:szCs w:val="24"/>
        </w:rPr>
        <w:t>WFR, WAFA, WUMP – loss of course deposit.</w:t>
      </w:r>
    </w:p>
    <w:p w14:paraId="49A59A64" w14:textId="77777777" w:rsidR="00B409A7" w:rsidRPr="000C7C6D" w:rsidRDefault="00966246">
      <w:pPr>
        <w:numPr>
          <w:ilvl w:val="0"/>
          <w:numId w:val="2"/>
        </w:numPr>
        <w:pBdr>
          <w:top w:val="nil"/>
          <w:left w:val="nil"/>
          <w:bottom w:val="nil"/>
          <w:right w:val="nil"/>
          <w:between w:val="nil"/>
        </w:pBdr>
        <w:rPr>
          <w:rFonts w:ascii="Calibri" w:hAnsi="Calibri" w:cs="Calibri"/>
          <w:color w:val="000000"/>
          <w:sz w:val="24"/>
          <w:szCs w:val="24"/>
        </w:rPr>
      </w:pPr>
      <w:r w:rsidRPr="000C7C6D">
        <w:rPr>
          <w:rFonts w:ascii="Calibri" w:eastAsia="Arial" w:hAnsi="Calibri" w:cs="Calibri"/>
          <w:color w:val="000000"/>
          <w:sz w:val="24"/>
          <w:szCs w:val="24"/>
        </w:rPr>
        <w:lastRenderedPageBreak/>
        <w:t>Once the course begins, no refunds will be awarded. All course registrations are non-transferable.</w:t>
      </w:r>
    </w:p>
    <w:p w14:paraId="7120D9D9" w14:textId="77777777" w:rsidR="00B409A7" w:rsidRPr="000C7C6D" w:rsidRDefault="00B409A7">
      <w:pPr>
        <w:keepNext/>
        <w:rPr>
          <w:rFonts w:ascii="Calibri" w:eastAsia="Arial" w:hAnsi="Calibri" w:cs="Calibri"/>
          <w:b/>
          <w:sz w:val="24"/>
          <w:szCs w:val="24"/>
        </w:rPr>
      </w:pPr>
    </w:p>
    <w:p w14:paraId="14524CC6" w14:textId="77777777" w:rsidR="00B409A7" w:rsidRPr="000C7C6D" w:rsidRDefault="00966246">
      <w:pPr>
        <w:spacing w:line="276" w:lineRule="auto"/>
        <w:rPr>
          <w:rFonts w:ascii="Calibri" w:eastAsia="Arial" w:hAnsi="Calibri" w:cs="Calibri"/>
          <w:b/>
          <w:sz w:val="24"/>
          <w:szCs w:val="24"/>
        </w:rPr>
      </w:pPr>
      <w:r w:rsidRPr="000C7C6D">
        <w:rPr>
          <w:rFonts w:ascii="Calibri" w:eastAsia="Arial" w:hAnsi="Calibri" w:cs="Calibri"/>
          <w:b/>
          <w:sz w:val="24"/>
          <w:szCs w:val="24"/>
        </w:rPr>
        <w:t>Pets</w:t>
      </w:r>
    </w:p>
    <w:p w14:paraId="345813FC"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Pets are not allowed at the course site. This includes leashing them outside. Any student bringing a pet to class will be asked to leave until the pet is safely situated in a kennel or other facility. No exceptions.</w:t>
      </w:r>
    </w:p>
    <w:p w14:paraId="32036C09" w14:textId="77777777" w:rsidR="00B409A7" w:rsidRPr="000C7C6D" w:rsidRDefault="00B409A7">
      <w:pPr>
        <w:rPr>
          <w:rFonts w:ascii="Calibri" w:eastAsia="Arial" w:hAnsi="Calibri" w:cs="Calibri"/>
          <w:sz w:val="24"/>
          <w:szCs w:val="24"/>
        </w:rPr>
      </w:pPr>
    </w:p>
    <w:p w14:paraId="485465AB" w14:textId="77777777" w:rsidR="00B409A7" w:rsidRPr="000C7C6D" w:rsidRDefault="00966246">
      <w:pPr>
        <w:rPr>
          <w:rFonts w:ascii="Calibri" w:eastAsia="Arial" w:hAnsi="Calibri" w:cs="Calibri"/>
          <w:b/>
          <w:sz w:val="24"/>
          <w:szCs w:val="24"/>
        </w:rPr>
      </w:pPr>
      <w:r w:rsidRPr="000C7C6D">
        <w:rPr>
          <w:rFonts w:ascii="Calibri" w:eastAsia="Arial" w:hAnsi="Calibri" w:cs="Calibri"/>
          <w:b/>
          <w:sz w:val="24"/>
          <w:szCs w:val="24"/>
        </w:rPr>
        <w:t>Service Animals</w:t>
      </w:r>
    </w:p>
    <w:p w14:paraId="68CD2723" w14:textId="678781FC" w:rsidR="00B409A7" w:rsidRPr="000C7C6D" w:rsidRDefault="00966246">
      <w:pPr>
        <w:rPr>
          <w:rFonts w:ascii="Calibri" w:eastAsia="Arial" w:hAnsi="Calibri" w:cs="Calibri"/>
          <w:sz w:val="24"/>
          <w:szCs w:val="24"/>
        </w:rPr>
      </w:pPr>
      <w:r w:rsidRPr="000C7C6D">
        <w:rPr>
          <w:rFonts w:ascii="Calibri" w:eastAsia="Arial" w:hAnsi="Calibri" w:cs="Calibri"/>
          <w:sz w:val="24"/>
          <w:szCs w:val="24"/>
        </w:rPr>
        <w:t xml:space="preserve">Please contact the </w:t>
      </w:r>
      <w:r w:rsidR="00E7083A">
        <w:rPr>
          <w:rFonts w:ascii="Calibri" w:eastAsia="Arial" w:hAnsi="Calibri" w:cs="Calibri"/>
          <w:sz w:val="24"/>
          <w:szCs w:val="24"/>
        </w:rPr>
        <w:t>Stewards (707) 869-9177</w:t>
      </w:r>
      <w:r w:rsidRPr="000C7C6D">
        <w:rPr>
          <w:rFonts w:ascii="Calibri" w:eastAsia="Arial" w:hAnsi="Calibri" w:cs="Calibri"/>
          <w:sz w:val="24"/>
          <w:szCs w:val="24"/>
        </w:rPr>
        <w:t xml:space="preserve"> if you intend to bring a service animal to the course.</w:t>
      </w:r>
    </w:p>
    <w:p w14:paraId="216357A3" w14:textId="77777777" w:rsidR="00B409A7" w:rsidRPr="000C7C6D" w:rsidRDefault="00966246">
      <w:pPr>
        <w:rPr>
          <w:rFonts w:ascii="Calibri" w:eastAsia="Arial" w:hAnsi="Calibri" w:cs="Calibri"/>
          <w:b/>
          <w:sz w:val="24"/>
          <w:szCs w:val="24"/>
        </w:rPr>
      </w:pPr>
      <w:r w:rsidRPr="000C7C6D">
        <w:rPr>
          <w:rFonts w:ascii="Calibri" w:eastAsia="Arial" w:hAnsi="Calibri" w:cs="Calibri"/>
          <w:sz w:val="24"/>
          <w:szCs w:val="24"/>
        </w:rPr>
        <w:br/>
      </w:r>
      <w:r w:rsidRPr="000C7C6D">
        <w:rPr>
          <w:rFonts w:ascii="Calibri" w:eastAsia="Arial" w:hAnsi="Calibri" w:cs="Calibri"/>
          <w:b/>
          <w:sz w:val="24"/>
          <w:szCs w:val="24"/>
        </w:rPr>
        <w:t>Alcohol, Drugs, Tobacco &amp; Weapons</w:t>
      </w:r>
    </w:p>
    <w:p w14:paraId="7B25CD98" w14:textId="77777777" w:rsidR="00B409A7" w:rsidRPr="000C7C6D" w:rsidRDefault="00966246">
      <w:pPr>
        <w:rPr>
          <w:rFonts w:ascii="Calibri" w:eastAsia="Arial" w:hAnsi="Calibri" w:cs="Calibri"/>
          <w:color w:val="000000"/>
          <w:sz w:val="24"/>
          <w:szCs w:val="24"/>
        </w:rPr>
      </w:pPr>
      <w:r w:rsidRPr="000C7C6D">
        <w:rPr>
          <w:rFonts w:ascii="Calibri" w:eastAsia="Arial" w:hAnsi="Calibri" w:cs="Calibri"/>
          <w:sz w:val="24"/>
          <w:szCs w:val="24"/>
        </w:rPr>
        <w:t>No alcohol, no drugs, no tobacco, and no weapons are allowed in the classroom.</w:t>
      </w:r>
    </w:p>
    <w:p w14:paraId="4BB0EE77" w14:textId="77777777" w:rsidR="00B409A7" w:rsidRPr="000C7C6D" w:rsidRDefault="00B409A7">
      <w:pPr>
        <w:rPr>
          <w:rFonts w:ascii="Calibri" w:eastAsia="Arial" w:hAnsi="Calibri" w:cs="Calibri"/>
          <w:b/>
          <w:color w:val="333D33"/>
          <w:sz w:val="24"/>
          <w:szCs w:val="24"/>
        </w:rPr>
      </w:pPr>
    </w:p>
    <w:p w14:paraId="5DB91C27" w14:textId="77777777" w:rsidR="00B409A7" w:rsidRPr="000C7C6D" w:rsidRDefault="00966246">
      <w:pPr>
        <w:rPr>
          <w:rFonts w:ascii="Calibri" w:eastAsia="Arial" w:hAnsi="Calibri" w:cs="Calibri"/>
          <w:b/>
          <w:color w:val="333D33"/>
          <w:sz w:val="24"/>
          <w:szCs w:val="24"/>
        </w:rPr>
      </w:pPr>
      <w:r w:rsidRPr="000C7C6D">
        <w:rPr>
          <w:rFonts w:ascii="Calibri" w:eastAsia="Arial" w:hAnsi="Calibri" w:cs="Calibri"/>
          <w:b/>
          <w:color w:val="333D33"/>
          <w:sz w:val="24"/>
          <w:szCs w:val="24"/>
        </w:rPr>
        <w:t>COLLEGE CREDITS</w:t>
      </w:r>
    </w:p>
    <w:p w14:paraId="2179E49A" w14:textId="77777777" w:rsidR="00B409A7" w:rsidRPr="000C7C6D" w:rsidRDefault="00966246">
      <w:pPr>
        <w:rPr>
          <w:rFonts w:ascii="Calibri" w:eastAsia="Arial" w:hAnsi="Calibri" w:cs="Calibri"/>
          <w:b/>
          <w:sz w:val="24"/>
          <w:szCs w:val="24"/>
        </w:rPr>
      </w:pPr>
      <w:r w:rsidRPr="000C7C6D">
        <w:rPr>
          <w:rFonts w:ascii="Calibri" w:eastAsia="Arial" w:hAnsi="Calibri" w:cs="Calibri"/>
          <w:b/>
          <w:sz w:val="24"/>
          <w:szCs w:val="24"/>
        </w:rPr>
        <w:t>Pre-Course Access to Colleg</w:t>
      </w:r>
      <w:r w:rsidRPr="000C7C6D">
        <w:rPr>
          <w:rFonts w:ascii="Calibri" w:eastAsia="Arial" w:hAnsi="Calibri" w:cs="Calibri"/>
          <w:b/>
          <w:sz w:val="24"/>
          <w:szCs w:val="24"/>
        </w:rPr>
        <w:t>e Credit</w:t>
      </w:r>
    </w:p>
    <w:p w14:paraId="5C43B904"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 xml:space="preserve">The WFA course is pre-approved for 0.5 credit through Western State Colorado University or an additional cost. Interested students must initiate registration and payment for credit by contacting Western at least 30 days prior to the course start. </w:t>
      </w:r>
      <w:r w:rsidRPr="000C7C6D">
        <w:rPr>
          <w:rFonts w:ascii="Calibri" w:eastAsia="Arial" w:hAnsi="Calibri" w:cs="Calibri"/>
          <w:sz w:val="24"/>
          <w:szCs w:val="24"/>
        </w:rPr>
        <w:t xml:space="preserve">More information can be found </w:t>
      </w:r>
      <w:hyperlink r:id="rId20" w:anchor="wm-credit">
        <w:r w:rsidRPr="000C7C6D">
          <w:rPr>
            <w:rFonts w:ascii="Calibri" w:eastAsia="Arial" w:hAnsi="Calibri" w:cs="Calibri"/>
            <w:color w:val="1155CC"/>
            <w:sz w:val="24"/>
            <w:szCs w:val="24"/>
            <w:u w:val="single"/>
          </w:rPr>
          <w:t>here</w:t>
        </w:r>
      </w:hyperlink>
      <w:r w:rsidRPr="000C7C6D">
        <w:rPr>
          <w:rFonts w:ascii="Calibri" w:eastAsia="Arial" w:hAnsi="Calibri" w:cs="Calibri"/>
          <w:sz w:val="24"/>
          <w:szCs w:val="24"/>
        </w:rPr>
        <w:t xml:space="preserve">. </w:t>
      </w:r>
    </w:p>
    <w:p w14:paraId="2D1DBCD3" w14:textId="77777777" w:rsidR="00B409A7" w:rsidRPr="000C7C6D" w:rsidRDefault="00B409A7">
      <w:pPr>
        <w:rPr>
          <w:rFonts w:ascii="Calibri" w:eastAsia="Arial" w:hAnsi="Calibri" w:cs="Calibri"/>
          <w:sz w:val="24"/>
          <w:szCs w:val="24"/>
        </w:rPr>
      </w:pPr>
    </w:p>
    <w:p w14:paraId="68E1B37B" w14:textId="77777777" w:rsidR="00B409A7" w:rsidRPr="000C7C6D" w:rsidRDefault="00966246">
      <w:pPr>
        <w:rPr>
          <w:rFonts w:ascii="Calibri" w:eastAsia="Arial" w:hAnsi="Calibri" w:cs="Calibri"/>
          <w:b/>
          <w:sz w:val="24"/>
          <w:szCs w:val="24"/>
        </w:rPr>
      </w:pPr>
      <w:r w:rsidRPr="000C7C6D">
        <w:rPr>
          <w:rFonts w:ascii="Calibri" w:eastAsia="Arial" w:hAnsi="Calibri" w:cs="Calibri"/>
          <w:b/>
          <w:sz w:val="24"/>
          <w:szCs w:val="24"/>
        </w:rPr>
        <w:t>On-Course Access to College Credit</w:t>
      </w:r>
    </w:p>
    <w:p w14:paraId="35AF64CE"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The WFA course is pre-approved for one semester hour credit through the University of Utah for an additional cost. If you are interested in receiving college credit, please ask your instructors on the first day of class for the necessary information.</w:t>
      </w:r>
    </w:p>
    <w:p w14:paraId="24BAF4A0" w14:textId="77777777" w:rsidR="00B409A7" w:rsidRPr="000C7C6D" w:rsidRDefault="00B409A7">
      <w:pPr>
        <w:rPr>
          <w:rFonts w:ascii="Calibri" w:eastAsia="Arial" w:hAnsi="Calibri" w:cs="Calibri"/>
          <w:b/>
          <w:color w:val="333D33"/>
          <w:sz w:val="24"/>
          <w:szCs w:val="24"/>
        </w:rPr>
      </w:pPr>
    </w:p>
    <w:p w14:paraId="1841D685" w14:textId="77777777" w:rsidR="00E7083A" w:rsidRDefault="00E7083A">
      <w:pPr>
        <w:rPr>
          <w:rFonts w:ascii="Calibri" w:eastAsia="Arial" w:hAnsi="Calibri" w:cs="Calibri"/>
          <w:b/>
          <w:color w:val="333D33"/>
          <w:sz w:val="24"/>
          <w:szCs w:val="24"/>
        </w:rPr>
      </w:pPr>
    </w:p>
    <w:p w14:paraId="33476409" w14:textId="5492A146" w:rsidR="00B409A7" w:rsidRPr="000C7C6D" w:rsidRDefault="00966246">
      <w:pPr>
        <w:rPr>
          <w:rFonts w:ascii="Calibri" w:eastAsia="Arial" w:hAnsi="Calibri" w:cs="Calibri"/>
          <w:b/>
          <w:color w:val="333D33"/>
          <w:sz w:val="24"/>
          <w:szCs w:val="24"/>
        </w:rPr>
      </w:pPr>
      <w:r w:rsidRPr="000C7C6D">
        <w:rPr>
          <w:rFonts w:ascii="Calibri" w:eastAsia="Arial" w:hAnsi="Calibri" w:cs="Calibri"/>
          <w:b/>
          <w:color w:val="333D33"/>
          <w:sz w:val="24"/>
          <w:szCs w:val="24"/>
        </w:rPr>
        <w:t>STUD</w:t>
      </w:r>
      <w:r w:rsidRPr="000C7C6D">
        <w:rPr>
          <w:rFonts w:ascii="Calibri" w:eastAsia="Arial" w:hAnsi="Calibri" w:cs="Calibri"/>
          <w:b/>
          <w:color w:val="333D33"/>
          <w:sz w:val="24"/>
          <w:szCs w:val="24"/>
        </w:rPr>
        <w:t>ENT LOGISTICS</w:t>
      </w:r>
    </w:p>
    <w:p w14:paraId="54D572CD" w14:textId="77777777" w:rsidR="00B409A7" w:rsidRPr="000C7C6D" w:rsidRDefault="00966246">
      <w:pPr>
        <w:rPr>
          <w:rFonts w:ascii="Calibri" w:eastAsia="Arial" w:hAnsi="Calibri" w:cs="Calibri"/>
          <w:b/>
          <w:sz w:val="24"/>
          <w:szCs w:val="24"/>
        </w:rPr>
      </w:pPr>
      <w:r w:rsidRPr="000C7C6D">
        <w:rPr>
          <w:rFonts w:ascii="Calibri" w:eastAsia="Arial" w:hAnsi="Calibri" w:cs="Calibri"/>
          <w:b/>
          <w:sz w:val="24"/>
          <w:szCs w:val="24"/>
        </w:rPr>
        <w:t>Meals and Lodging</w:t>
      </w:r>
    </w:p>
    <w:p w14:paraId="1BA211E5" w14:textId="77777777" w:rsidR="00B409A7" w:rsidRPr="00E7083A" w:rsidRDefault="00966246">
      <w:pPr>
        <w:rPr>
          <w:rFonts w:ascii="Calibri" w:eastAsia="Arial" w:hAnsi="Calibri" w:cs="Calibri"/>
          <w:color w:val="000000" w:themeColor="text1"/>
          <w:sz w:val="24"/>
          <w:szCs w:val="24"/>
        </w:rPr>
      </w:pPr>
      <w:r w:rsidRPr="00E7083A">
        <w:rPr>
          <w:rFonts w:ascii="Calibri" w:eastAsia="Arial" w:hAnsi="Calibri" w:cs="Calibri"/>
          <w:color w:val="000000" w:themeColor="text1"/>
          <w:sz w:val="24"/>
          <w:szCs w:val="24"/>
        </w:rPr>
        <w:t>There is no meals and lodging package available for this course.</w:t>
      </w:r>
    </w:p>
    <w:p w14:paraId="3395357D" w14:textId="77777777" w:rsidR="00B409A7" w:rsidRPr="000C7C6D" w:rsidRDefault="00B409A7">
      <w:pPr>
        <w:rPr>
          <w:rFonts w:ascii="Calibri" w:eastAsia="Arial" w:hAnsi="Calibri" w:cs="Calibri"/>
          <w:i/>
          <w:color w:val="FAA600"/>
          <w:sz w:val="24"/>
          <w:szCs w:val="24"/>
        </w:rPr>
      </w:pPr>
    </w:p>
    <w:p w14:paraId="7E31D832" w14:textId="4779382D" w:rsidR="00B409A7" w:rsidRDefault="00DA5141">
      <w:pPr>
        <w:rPr>
          <w:rFonts w:ascii="Calibri" w:eastAsia="Arial" w:hAnsi="Calibri" w:cs="Calibri"/>
          <w:b/>
          <w:color w:val="000000" w:themeColor="text1"/>
          <w:sz w:val="24"/>
          <w:szCs w:val="24"/>
        </w:rPr>
      </w:pPr>
      <w:r w:rsidRPr="00DA5141">
        <w:rPr>
          <w:rFonts w:ascii="Calibri" w:eastAsia="Arial" w:hAnsi="Calibri" w:cs="Calibri"/>
          <w:b/>
          <w:color w:val="000000" w:themeColor="text1"/>
          <w:sz w:val="24"/>
          <w:szCs w:val="24"/>
        </w:rPr>
        <w:t xml:space="preserve">Camping: </w:t>
      </w:r>
      <w:r>
        <w:rPr>
          <w:rFonts w:ascii="Calibri" w:eastAsia="Arial" w:hAnsi="Calibri" w:cs="Calibri"/>
          <w:b/>
          <w:color w:val="000000" w:themeColor="text1"/>
          <w:sz w:val="24"/>
          <w:szCs w:val="24"/>
        </w:rPr>
        <w:t xml:space="preserve">Stewards operates Bullfrog Pond Campground, </w:t>
      </w:r>
      <w:r w:rsidRPr="00DA5141">
        <w:rPr>
          <w:rFonts w:ascii="Calibri" w:eastAsia="Arial" w:hAnsi="Calibri" w:cs="Calibri"/>
          <w:color w:val="000000" w:themeColor="text1"/>
          <w:sz w:val="24"/>
          <w:szCs w:val="24"/>
        </w:rPr>
        <w:t xml:space="preserve">which is in Austin Creek State Recreation Area – adjacent to Armstrong Redwoods State Natural Reserve. </w:t>
      </w:r>
      <w:r>
        <w:rPr>
          <w:rFonts w:ascii="Calibri" w:eastAsia="Arial" w:hAnsi="Calibri" w:cs="Calibri"/>
          <w:color w:val="000000" w:themeColor="text1"/>
          <w:sz w:val="24"/>
          <w:szCs w:val="24"/>
        </w:rPr>
        <w:t>Reservation</w:t>
      </w:r>
      <w:r w:rsidR="00F06F2E">
        <w:rPr>
          <w:rFonts w:ascii="Calibri" w:eastAsia="Arial" w:hAnsi="Calibri" w:cs="Calibri"/>
          <w:color w:val="000000" w:themeColor="text1"/>
          <w:sz w:val="24"/>
          <w:szCs w:val="24"/>
        </w:rPr>
        <w:t>s</w:t>
      </w:r>
      <w:r>
        <w:rPr>
          <w:rFonts w:ascii="Calibri" w:eastAsia="Arial" w:hAnsi="Calibri" w:cs="Calibri"/>
          <w:color w:val="000000" w:themeColor="text1"/>
          <w:sz w:val="24"/>
          <w:szCs w:val="24"/>
        </w:rPr>
        <w:t xml:space="preserve"> can be made at </w:t>
      </w:r>
      <w:hyperlink r:id="rId21" w:history="1">
        <w:r w:rsidRPr="00282925">
          <w:rPr>
            <w:rStyle w:val="Hyperlink"/>
            <w:rFonts w:ascii="Calibri" w:eastAsia="Arial" w:hAnsi="Calibri" w:cs="Calibri"/>
            <w:b/>
            <w:sz w:val="24"/>
            <w:szCs w:val="24"/>
          </w:rPr>
          <w:t>www.hipcamp.com</w:t>
        </w:r>
      </w:hyperlink>
      <w:r w:rsidRPr="00DA5141">
        <w:rPr>
          <w:rFonts w:ascii="Calibri" w:eastAsia="Arial" w:hAnsi="Calibri" w:cs="Calibri"/>
          <w:b/>
          <w:color w:val="000000" w:themeColor="text1"/>
          <w:sz w:val="24"/>
          <w:szCs w:val="24"/>
        </w:rPr>
        <w:t>.</w:t>
      </w:r>
      <w:r>
        <w:rPr>
          <w:rFonts w:ascii="Calibri" w:eastAsia="Arial" w:hAnsi="Calibri" w:cs="Calibri"/>
          <w:b/>
          <w:color w:val="000000" w:themeColor="text1"/>
          <w:sz w:val="24"/>
          <w:szCs w:val="24"/>
        </w:rPr>
        <w:t xml:space="preserve"> </w:t>
      </w:r>
      <w:hyperlink r:id="rId22" w:history="1">
        <w:r w:rsidRPr="00DA5141">
          <w:rPr>
            <w:rStyle w:val="Hyperlink"/>
            <w:rFonts w:ascii="Calibri" w:eastAsia="Arial" w:hAnsi="Calibri" w:cs="Calibri"/>
            <w:b/>
            <w:sz w:val="24"/>
            <w:szCs w:val="24"/>
          </w:rPr>
          <w:t>Information is available on our website.</w:t>
        </w:r>
      </w:hyperlink>
      <w:r>
        <w:rPr>
          <w:rFonts w:ascii="Calibri" w:eastAsia="Arial" w:hAnsi="Calibri" w:cs="Calibri"/>
          <w:b/>
          <w:color w:val="000000" w:themeColor="text1"/>
          <w:sz w:val="24"/>
          <w:szCs w:val="24"/>
        </w:rPr>
        <w:t xml:space="preserve"> </w:t>
      </w:r>
    </w:p>
    <w:p w14:paraId="7520B760" w14:textId="0327C774" w:rsidR="00F06F2E" w:rsidRDefault="00F06F2E">
      <w:pPr>
        <w:rPr>
          <w:rFonts w:ascii="Calibri" w:eastAsia="Arial" w:hAnsi="Calibri" w:cs="Calibri"/>
          <w:color w:val="000000" w:themeColor="text1"/>
          <w:sz w:val="24"/>
          <w:szCs w:val="24"/>
        </w:rPr>
      </w:pPr>
    </w:p>
    <w:p w14:paraId="281B5E12" w14:textId="3992955F" w:rsidR="00F06F2E" w:rsidRDefault="00F06F2E">
      <w:pPr>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For other accommodations visit </w:t>
      </w:r>
      <w:hyperlink r:id="rId23" w:history="1">
        <w:r w:rsidRPr="00282925">
          <w:rPr>
            <w:rStyle w:val="Hyperlink"/>
            <w:rFonts w:ascii="Calibri" w:eastAsia="Arial" w:hAnsi="Calibri" w:cs="Calibri"/>
            <w:sz w:val="24"/>
            <w:szCs w:val="24"/>
          </w:rPr>
          <w:t>www.russianriver.com</w:t>
        </w:r>
      </w:hyperlink>
    </w:p>
    <w:p w14:paraId="19F85113" w14:textId="77777777" w:rsidR="00F06F2E" w:rsidRPr="00DA5141" w:rsidRDefault="00F06F2E">
      <w:pPr>
        <w:rPr>
          <w:rFonts w:ascii="Calibri" w:eastAsia="Arial" w:hAnsi="Calibri" w:cs="Calibri"/>
          <w:color w:val="000000" w:themeColor="text1"/>
          <w:sz w:val="24"/>
          <w:szCs w:val="24"/>
        </w:rPr>
      </w:pPr>
    </w:p>
    <w:p w14:paraId="593FE38F" w14:textId="77777777" w:rsidR="00B409A7" w:rsidRPr="000C7C6D" w:rsidRDefault="00B409A7">
      <w:pPr>
        <w:rPr>
          <w:rFonts w:ascii="Calibri" w:eastAsia="Arial" w:hAnsi="Calibri" w:cs="Calibri"/>
          <w:b/>
          <w:sz w:val="24"/>
          <w:szCs w:val="24"/>
        </w:rPr>
      </w:pPr>
    </w:p>
    <w:p w14:paraId="0309C649" w14:textId="77777777" w:rsidR="00B409A7" w:rsidRPr="000C7C6D" w:rsidRDefault="00966246">
      <w:pPr>
        <w:rPr>
          <w:rFonts w:ascii="Calibri" w:eastAsia="Arial" w:hAnsi="Calibri" w:cs="Calibri"/>
          <w:b/>
          <w:sz w:val="24"/>
          <w:szCs w:val="24"/>
        </w:rPr>
      </w:pPr>
      <w:r w:rsidRPr="000C7C6D">
        <w:rPr>
          <w:rFonts w:ascii="Calibri" w:eastAsia="Arial" w:hAnsi="Calibri" w:cs="Calibri"/>
          <w:b/>
          <w:sz w:val="24"/>
          <w:szCs w:val="24"/>
        </w:rPr>
        <w:t>Travel</w:t>
      </w:r>
    </w:p>
    <w:p w14:paraId="1449CD64" w14:textId="26C724AB" w:rsidR="00F06F2E" w:rsidRPr="00F06F2E" w:rsidRDefault="00F06F2E" w:rsidP="00F06F2E">
      <w:pPr>
        <w:autoSpaceDE w:val="0"/>
        <w:autoSpaceDN w:val="0"/>
        <w:adjustRightInd w:val="0"/>
        <w:rPr>
          <w:rFonts w:ascii="Calibri" w:hAnsi="Calibri" w:cs="Calibri"/>
          <w:sz w:val="24"/>
          <w:szCs w:val="24"/>
        </w:rPr>
      </w:pPr>
      <w:r w:rsidRPr="00F06F2E">
        <w:rPr>
          <w:rFonts w:ascii="Calibri" w:hAnsi="Calibri" w:cs="Calibri"/>
          <w:sz w:val="24"/>
          <w:szCs w:val="24"/>
        </w:rPr>
        <w:t>Take Highway 101 north of San Francisco to the River Road exit on the north end of Santa Rosa. Turn left and stay on River</w:t>
      </w:r>
      <w:r>
        <w:rPr>
          <w:rFonts w:ascii="Calibri" w:hAnsi="Calibri" w:cs="Calibri"/>
          <w:sz w:val="24"/>
          <w:szCs w:val="24"/>
        </w:rPr>
        <w:t xml:space="preserve"> </w:t>
      </w:r>
      <w:r w:rsidRPr="00F06F2E">
        <w:rPr>
          <w:rFonts w:ascii="Calibri" w:hAnsi="Calibri" w:cs="Calibri"/>
          <w:sz w:val="24"/>
          <w:szCs w:val="24"/>
        </w:rPr>
        <w:t>Road until you get to the town of Guerneville. Turn right at the second signal, which is Armstrong Woods Road. Take Armstrong Woods</w:t>
      </w:r>
    </w:p>
    <w:p w14:paraId="6E59396F" w14:textId="77777777" w:rsidR="00F06F2E" w:rsidRPr="00F06F2E" w:rsidRDefault="00F06F2E" w:rsidP="00F06F2E">
      <w:pPr>
        <w:autoSpaceDE w:val="0"/>
        <w:autoSpaceDN w:val="0"/>
        <w:adjustRightInd w:val="0"/>
        <w:rPr>
          <w:rFonts w:ascii="Calibri" w:hAnsi="Calibri" w:cs="Calibri"/>
          <w:sz w:val="24"/>
          <w:szCs w:val="24"/>
        </w:rPr>
      </w:pPr>
      <w:r w:rsidRPr="00F06F2E">
        <w:rPr>
          <w:rFonts w:ascii="Calibri" w:hAnsi="Calibri" w:cs="Calibri"/>
          <w:sz w:val="24"/>
          <w:szCs w:val="24"/>
        </w:rPr>
        <w:t>Road until you arrive at the park entrance. Enter the park (fees not necessary) and stay to your right until you get to the picnic area. Then</w:t>
      </w:r>
    </w:p>
    <w:p w14:paraId="6FFD5BCB" w14:textId="77777777" w:rsidR="00F06F2E" w:rsidRPr="00F06F2E" w:rsidRDefault="00F06F2E" w:rsidP="00F06F2E">
      <w:pPr>
        <w:autoSpaceDE w:val="0"/>
        <w:autoSpaceDN w:val="0"/>
        <w:adjustRightInd w:val="0"/>
        <w:rPr>
          <w:rFonts w:ascii="Calibri" w:hAnsi="Calibri" w:cs="Calibri"/>
          <w:sz w:val="24"/>
          <w:szCs w:val="24"/>
        </w:rPr>
      </w:pPr>
      <w:r w:rsidRPr="00F06F2E">
        <w:rPr>
          <w:rFonts w:ascii="Calibri" w:hAnsi="Calibri" w:cs="Calibri"/>
          <w:sz w:val="24"/>
          <w:szCs w:val="24"/>
        </w:rPr>
        <w:t>continue to the right and you will end up in the parking lot where the Stewards of the Coast and Redwoods office and Volunteer Center</w:t>
      </w:r>
    </w:p>
    <w:p w14:paraId="488DD88B" w14:textId="2EEFC99C" w:rsidR="00B409A7" w:rsidRDefault="00F06F2E" w:rsidP="00F06F2E">
      <w:pPr>
        <w:rPr>
          <w:rFonts w:ascii="Calibri" w:hAnsi="Calibri" w:cs="Calibri"/>
          <w:sz w:val="24"/>
          <w:szCs w:val="24"/>
        </w:rPr>
      </w:pPr>
      <w:r w:rsidRPr="00F06F2E">
        <w:rPr>
          <w:rFonts w:ascii="Calibri" w:hAnsi="Calibri" w:cs="Calibri"/>
          <w:sz w:val="24"/>
          <w:szCs w:val="24"/>
        </w:rPr>
        <w:t>conference room are located.</w:t>
      </w:r>
    </w:p>
    <w:p w14:paraId="4016297B" w14:textId="2D423C49" w:rsidR="00837FD7" w:rsidRDefault="00837FD7" w:rsidP="00F06F2E">
      <w:pPr>
        <w:rPr>
          <w:rFonts w:ascii="Calibri" w:eastAsia="Arial" w:hAnsi="Calibri" w:cs="Calibri"/>
          <w:i/>
          <w:color w:val="FAA600"/>
          <w:sz w:val="24"/>
          <w:szCs w:val="24"/>
        </w:rPr>
      </w:pPr>
    </w:p>
    <w:p w14:paraId="610F85DF" w14:textId="1F682584" w:rsidR="00837FD7" w:rsidRPr="00837FD7" w:rsidRDefault="00A9012C" w:rsidP="00F06F2E">
      <w:pPr>
        <w:rPr>
          <w:rFonts w:ascii="Calibri" w:eastAsia="Arial" w:hAnsi="Calibri" w:cs="Calibri"/>
          <w:b/>
          <w:color w:val="000000" w:themeColor="text1"/>
          <w:sz w:val="24"/>
          <w:szCs w:val="24"/>
        </w:rPr>
      </w:pPr>
      <w:hyperlink r:id="rId24" w:history="1">
        <w:r w:rsidR="00837FD7" w:rsidRPr="00A9012C">
          <w:rPr>
            <w:rStyle w:val="Hyperlink"/>
            <w:rFonts w:ascii="Calibri" w:eastAsia="Arial" w:hAnsi="Calibri" w:cs="Calibri"/>
            <w:b/>
            <w:sz w:val="24"/>
            <w:szCs w:val="24"/>
          </w:rPr>
          <w:t>Link to Map</w:t>
        </w:r>
      </w:hyperlink>
    </w:p>
    <w:p w14:paraId="4F92F0CF" w14:textId="40D672D6" w:rsidR="00B409A7" w:rsidRDefault="00B409A7">
      <w:pPr>
        <w:keepNext/>
        <w:rPr>
          <w:rFonts w:ascii="Calibri" w:eastAsia="Arial" w:hAnsi="Calibri" w:cs="Calibri"/>
          <w:i/>
          <w:color w:val="FAA600"/>
          <w:sz w:val="24"/>
          <w:szCs w:val="24"/>
        </w:rPr>
      </w:pPr>
    </w:p>
    <w:p w14:paraId="3D0B0156" w14:textId="77777777" w:rsidR="00F06F2E" w:rsidRDefault="00F06F2E">
      <w:pPr>
        <w:rPr>
          <w:rFonts w:ascii="Calibri" w:eastAsia="Arial" w:hAnsi="Calibri" w:cs="Calibri"/>
          <w:b/>
          <w:color w:val="333D33"/>
          <w:sz w:val="24"/>
          <w:szCs w:val="24"/>
        </w:rPr>
      </w:pPr>
      <w:r>
        <w:rPr>
          <w:rFonts w:ascii="Calibri" w:eastAsia="Arial" w:hAnsi="Calibri" w:cs="Calibri"/>
          <w:b/>
          <w:color w:val="333D33"/>
          <w:sz w:val="24"/>
          <w:szCs w:val="24"/>
        </w:rPr>
        <w:br w:type="page"/>
      </w:r>
    </w:p>
    <w:p w14:paraId="532D0D17" w14:textId="106CE7F3" w:rsidR="00B409A7" w:rsidRPr="000C7C6D" w:rsidRDefault="00966246">
      <w:pPr>
        <w:keepNext/>
        <w:rPr>
          <w:rFonts w:ascii="Calibri" w:eastAsia="Arial" w:hAnsi="Calibri" w:cs="Calibri"/>
          <w:b/>
          <w:color w:val="333D33"/>
          <w:sz w:val="24"/>
          <w:szCs w:val="24"/>
        </w:rPr>
      </w:pPr>
      <w:r w:rsidRPr="000C7C6D">
        <w:rPr>
          <w:rFonts w:ascii="Calibri" w:eastAsia="Arial" w:hAnsi="Calibri" w:cs="Calibri"/>
          <w:b/>
          <w:color w:val="333D33"/>
          <w:sz w:val="24"/>
          <w:szCs w:val="24"/>
        </w:rPr>
        <w:lastRenderedPageBreak/>
        <w:t>CONTACT INFORMATION</w:t>
      </w:r>
    </w:p>
    <w:p w14:paraId="025C07AC" w14:textId="6E0B5285" w:rsidR="00B409A7" w:rsidRPr="000C7C6D" w:rsidRDefault="00966246">
      <w:pPr>
        <w:rPr>
          <w:rFonts w:ascii="Calibri" w:eastAsia="Arial" w:hAnsi="Calibri" w:cs="Calibri"/>
          <w:i/>
          <w:color w:val="000000"/>
          <w:sz w:val="24"/>
          <w:szCs w:val="24"/>
        </w:rPr>
      </w:pPr>
      <w:r w:rsidRPr="000C7C6D">
        <w:rPr>
          <w:rFonts w:ascii="Calibri" w:eastAsia="Arial" w:hAnsi="Calibri" w:cs="Calibri"/>
          <w:color w:val="000000"/>
          <w:sz w:val="24"/>
          <w:szCs w:val="24"/>
        </w:rPr>
        <w:t xml:space="preserve">Please contact </w:t>
      </w:r>
      <w:r w:rsidR="00E7083A">
        <w:rPr>
          <w:rFonts w:ascii="Calibri" w:eastAsia="Arial" w:hAnsi="Calibri" w:cs="Calibri"/>
          <w:color w:val="000000"/>
          <w:sz w:val="24"/>
          <w:szCs w:val="24"/>
        </w:rPr>
        <w:t>Stewards</w:t>
      </w:r>
      <w:r w:rsidRPr="000C7C6D">
        <w:rPr>
          <w:rFonts w:ascii="Calibri" w:eastAsia="Arial" w:hAnsi="Calibri" w:cs="Calibri"/>
          <w:color w:val="000000"/>
          <w:sz w:val="24"/>
          <w:szCs w:val="24"/>
        </w:rPr>
        <w:t xml:space="preserve"> with any questions or concerns you may have</w:t>
      </w:r>
      <w:r w:rsidRPr="000C7C6D">
        <w:rPr>
          <w:rFonts w:ascii="Calibri" w:eastAsia="Arial" w:hAnsi="Calibri" w:cs="Calibri"/>
          <w:i/>
          <w:color w:val="000000"/>
          <w:sz w:val="24"/>
          <w:szCs w:val="24"/>
        </w:rPr>
        <w:t>.</w:t>
      </w:r>
      <w:r w:rsidRPr="000C7C6D">
        <w:rPr>
          <w:rFonts w:ascii="Calibri" w:eastAsia="Arial" w:hAnsi="Calibri" w:cs="Calibri"/>
          <w:i/>
          <w:color w:val="000000"/>
          <w:sz w:val="24"/>
          <w:szCs w:val="24"/>
        </w:rPr>
        <w:t xml:space="preserve"> </w:t>
      </w:r>
    </w:p>
    <w:p w14:paraId="1F9EFC92" w14:textId="77777777" w:rsidR="00B409A7" w:rsidRPr="000C7C6D" w:rsidRDefault="00B409A7">
      <w:pPr>
        <w:keepNext/>
        <w:rPr>
          <w:rFonts w:ascii="Calibri" w:eastAsia="Arial" w:hAnsi="Calibri" w:cs="Calibri"/>
          <w:b/>
          <w:sz w:val="24"/>
          <w:szCs w:val="24"/>
        </w:rPr>
      </w:pPr>
    </w:p>
    <w:p w14:paraId="314C3187" w14:textId="77777777" w:rsidR="00B409A7" w:rsidRPr="000C7C6D" w:rsidRDefault="00966246">
      <w:pPr>
        <w:keepNext/>
        <w:rPr>
          <w:rFonts w:ascii="Calibri" w:eastAsia="Arial" w:hAnsi="Calibri" w:cs="Calibri"/>
          <w:b/>
          <w:sz w:val="24"/>
          <w:szCs w:val="24"/>
        </w:rPr>
      </w:pPr>
      <w:r w:rsidRPr="000C7C6D">
        <w:rPr>
          <w:rFonts w:ascii="Calibri" w:eastAsia="Arial" w:hAnsi="Calibri" w:cs="Calibri"/>
          <w:b/>
          <w:sz w:val="24"/>
          <w:szCs w:val="24"/>
        </w:rPr>
        <w:t>Course Host:</w:t>
      </w:r>
    </w:p>
    <w:p w14:paraId="5314D345" w14:textId="7A459C00" w:rsidR="00B409A7" w:rsidRPr="00DA5141" w:rsidRDefault="00966246">
      <w:pPr>
        <w:rPr>
          <w:rFonts w:ascii="Calibri" w:eastAsia="Arial" w:hAnsi="Calibri" w:cs="Calibri"/>
          <w:color w:val="000000" w:themeColor="text1"/>
          <w:sz w:val="24"/>
          <w:szCs w:val="24"/>
          <w:u w:val="single"/>
        </w:rPr>
      </w:pPr>
      <w:r w:rsidRPr="00DA5141">
        <w:rPr>
          <w:rFonts w:ascii="Calibri" w:eastAsia="Arial" w:hAnsi="Calibri" w:cs="Calibri"/>
          <w:color w:val="000000" w:themeColor="text1"/>
          <w:sz w:val="24"/>
          <w:szCs w:val="24"/>
        </w:rPr>
        <w:t xml:space="preserve">Office Hours:   </w:t>
      </w:r>
      <w:r w:rsidR="00DA5141">
        <w:rPr>
          <w:rFonts w:ascii="Calibri" w:eastAsia="Arial" w:hAnsi="Calibri" w:cs="Calibri"/>
          <w:color w:val="000000" w:themeColor="text1"/>
          <w:sz w:val="24"/>
          <w:szCs w:val="24"/>
        </w:rPr>
        <w:t>9-5, M-F</w:t>
      </w:r>
    </w:p>
    <w:p w14:paraId="4BF034E6" w14:textId="77777777" w:rsidR="00DA5141" w:rsidRDefault="00966246">
      <w:pPr>
        <w:rPr>
          <w:rFonts w:ascii="Calibri" w:eastAsia="Arial" w:hAnsi="Calibri" w:cs="Calibri"/>
          <w:color w:val="000000" w:themeColor="text1"/>
          <w:sz w:val="24"/>
          <w:szCs w:val="24"/>
        </w:rPr>
      </w:pPr>
      <w:r w:rsidRPr="00DA5141">
        <w:rPr>
          <w:rFonts w:ascii="Calibri" w:eastAsia="Arial" w:hAnsi="Calibri" w:cs="Calibri"/>
          <w:color w:val="000000" w:themeColor="text1"/>
          <w:sz w:val="24"/>
          <w:szCs w:val="24"/>
        </w:rPr>
        <w:t>Phone:</w:t>
      </w:r>
      <w:r w:rsidRPr="00DA5141">
        <w:rPr>
          <w:rFonts w:ascii="Calibri" w:eastAsia="Arial" w:hAnsi="Calibri" w:cs="Calibri"/>
          <w:color w:val="000000" w:themeColor="text1"/>
          <w:sz w:val="24"/>
          <w:szCs w:val="24"/>
        </w:rPr>
        <w:tab/>
      </w:r>
      <w:r w:rsidR="00DA5141">
        <w:rPr>
          <w:rFonts w:ascii="Calibri" w:eastAsia="Arial" w:hAnsi="Calibri" w:cs="Calibri"/>
          <w:color w:val="000000" w:themeColor="text1"/>
          <w:sz w:val="24"/>
          <w:szCs w:val="24"/>
        </w:rPr>
        <w:t xml:space="preserve"> (707) 869-9177</w:t>
      </w:r>
    </w:p>
    <w:p w14:paraId="6DF918A3" w14:textId="0F853563" w:rsidR="00B409A7" w:rsidRPr="00DA5141" w:rsidRDefault="00966246">
      <w:pPr>
        <w:rPr>
          <w:rFonts w:ascii="Calibri" w:eastAsia="Arial" w:hAnsi="Calibri" w:cs="Calibri"/>
          <w:color w:val="000000" w:themeColor="text1"/>
          <w:sz w:val="24"/>
          <w:szCs w:val="24"/>
        </w:rPr>
      </w:pPr>
      <w:r w:rsidRPr="00DA5141">
        <w:rPr>
          <w:rFonts w:ascii="Calibri" w:eastAsia="Arial" w:hAnsi="Calibri" w:cs="Calibri"/>
          <w:color w:val="000000" w:themeColor="text1"/>
          <w:sz w:val="24"/>
          <w:szCs w:val="24"/>
        </w:rPr>
        <w:t xml:space="preserve">Email:  </w:t>
      </w:r>
      <w:r w:rsidRPr="00DA5141">
        <w:rPr>
          <w:rFonts w:ascii="Calibri" w:eastAsia="Arial" w:hAnsi="Calibri" w:cs="Calibri"/>
          <w:color w:val="000000" w:themeColor="text1"/>
          <w:sz w:val="24"/>
          <w:szCs w:val="24"/>
        </w:rPr>
        <w:tab/>
      </w:r>
      <w:hyperlink r:id="rId25" w:history="1">
        <w:r w:rsidR="00095BCF" w:rsidRPr="00282925">
          <w:rPr>
            <w:rStyle w:val="Hyperlink"/>
            <w:rFonts w:ascii="Calibri" w:eastAsia="Arial" w:hAnsi="Calibri" w:cs="Calibri"/>
            <w:sz w:val="24"/>
            <w:szCs w:val="24"/>
          </w:rPr>
          <w:t>stewards@stewardscr.org</w:t>
        </w:r>
      </w:hyperlink>
      <w:r w:rsidR="00095BCF">
        <w:rPr>
          <w:rFonts w:ascii="Calibri" w:eastAsia="Arial" w:hAnsi="Calibri" w:cs="Calibri"/>
          <w:color w:val="000000" w:themeColor="text1"/>
          <w:sz w:val="24"/>
          <w:szCs w:val="24"/>
        </w:rPr>
        <w:t xml:space="preserve"> </w:t>
      </w:r>
    </w:p>
    <w:p w14:paraId="0E21A10F" w14:textId="77777777" w:rsidR="00DA5141" w:rsidRDefault="00966246">
      <w:pPr>
        <w:rPr>
          <w:rFonts w:ascii="Calibri" w:eastAsia="Arial" w:hAnsi="Calibri" w:cs="Calibri"/>
          <w:color w:val="000000" w:themeColor="text1"/>
          <w:sz w:val="24"/>
          <w:szCs w:val="24"/>
        </w:rPr>
      </w:pPr>
      <w:r w:rsidRPr="00DA5141">
        <w:rPr>
          <w:rFonts w:ascii="Calibri" w:eastAsia="Arial" w:hAnsi="Calibri" w:cs="Calibri"/>
          <w:color w:val="000000" w:themeColor="text1"/>
          <w:sz w:val="24"/>
          <w:szCs w:val="24"/>
        </w:rPr>
        <w:t>Fax:</w:t>
      </w:r>
      <w:r w:rsidRPr="00DA5141">
        <w:rPr>
          <w:rFonts w:ascii="Calibri" w:eastAsia="Arial" w:hAnsi="Calibri" w:cs="Calibri"/>
          <w:color w:val="000000" w:themeColor="text1"/>
          <w:sz w:val="24"/>
          <w:szCs w:val="24"/>
        </w:rPr>
        <w:tab/>
      </w:r>
      <w:r w:rsidR="00DA5141">
        <w:rPr>
          <w:rFonts w:ascii="Calibri" w:eastAsia="Arial" w:hAnsi="Calibri" w:cs="Calibri"/>
          <w:color w:val="000000" w:themeColor="text1"/>
          <w:sz w:val="24"/>
          <w:szCs w:val="24"/>
        </w:rPr>
        <w:t>(707) 869-8252</w:t>
      </w:r>
    </w:p>
    <w:p w14:paraId="2BFE9954" w14:textId="478307E2" w:rsidR="00B409A7" w:rsidRPr="00DA5141" w:rsidRDefault="00966246">
      <w:pPr>
        <w:rPr>
          <w:rFonts w:ascii="Calibri" w:eastAsia="Arial" w:hAnsi="Calibri" w:cs="Calibri"/>
          <w:color w:val="000000" w:themeColor="text1"/>
          <w:sz w:val="24"/>
          <w:szCs w:val="24"/>
        </w:rPr>
      </w:pPr>
      <w:r w:rsidRPr="00DA5141">
        <w:rPr>
          <w:rFonts w:ascii="Calibri" w:eastAsia="Arial" w:hAnsi="Calibri" w:cs="Calibri"/>
          <w:color w:val="000000" w:themeColor="text1"/>
          <w:sz w:val="24"/>
          <w:szCs w:val="24"/>
        </w:rPr>
        <w:t xml:space="preserve">Website: </w:t>
      </w:r>
      <w:hyperlink r:id="rId26" w:history="1">
        <w:r w:rsidR="00095BCF" w:rsidRPr="00282925">
          <w:rPr>
            <w:rStyle w:val="Hyperlink"/>
            <w:rFonts w:ascii="Calibri" w:eastAsia="Arial" w:hAnsi="Calibri" w:cs="Calibri"/>
            <w:sz w:val="24"/>
            <w:szCs w:val="24"/>
          </w:rPr>
          <w:t>www.stewardscr.org</w:t>
        </w:r>
      </w:hyperlink>
      <w:r w:rsidR="00095BCF">
        <w:rPr>
          <w:rFonts w:ascii="Calibri" w:eastAsia="Arial" w:hAnsi="Calibri" w:cs="Calibri"/>
          <w:color w:val="000000" w:themeColor="text1"/>
          <w:sz w:val="24"/>
          <w:szCs w:val="24"/>
        </w:rPr>
        <w:t xml:space="preserve"> </w:t>
      </w:r>
      <w:r w:rsidRPr="00DA5141">
        <w:rPr>
          <w:rFonts w:ascii="Calibri" w:eastAsia="Arial" w:hAnsi="Calibri" w:cs="Calibri"/>
          <w:color w:val="FAA61A"/>
          <w:sz w:val="24"/>
          <w:szCs w:val="24"/>
        </w:rPr>
        <w:tab/>
      </w:r>
    </w:p>
    <w:p w14:paraId="614CF458" w14:textId="77777777" w:rsidR="00B409A7" w:rsidRPr="000C7C6D" w:rsidRDefault="00B409A7">
      <w:pPr>
        <w:rPr>
          <w:rFonts w:ascii="Calibri" w:eastAsia="Arial" w:hAnsi="Calibri" w:cs="Calibri"/>
          <w:i/>
          <w:color w:val="FAA61A"/>
          <w:sz w:val="24"/>
          <w:szCs w:val="24"/>
        </w:rPr>
      </w:pPr>
    </w:p>
    <w:p w14:paraId="6046C316" w14:textId="77777777" w:rsidR="00B409A7" w:rsidRPr="000C7C6D" w:rsidRDefault="00966246">
      <w:pPr>
        <w:rPr>
          <w:rFonts w:ascii="Calibri" w:eastAsia="Arial" w:hAnsi="Calibri" w:cs="Calibri"/>
          <w:sz w:val="24"/>
          <w:szCs w:val="24"/>
        </w:rPr>
      </w:pPr>
      <w:r w:rsidRPr="000C7C6D">
        <w:rPr>
          <w:rFonts w:ascii="Calibri" w:eastAsia="Arial" w:hAnsi="Calibri" w:cs="Calibri"/>
          <w:b/>
          <w:sz w:val="24"/>
          <w:szCs w:val="24"/>
        </w:rPr>
        <w:t>NOLS Wilderness Medicine:</w:t>
      </w:r>
    </w:p>
    <w:p w14:paraId="15B70B25" w14:textId="77777777" w:rsidR="00B409A7" w:rsidRPr="000C7C6D" w:rsidRDefault="00966246">
      <w:pPr>
        <w:rPr>
          <w:rFonts w:ascii="Calibri" w:eastAsia="Arial" w:hAnsi="Calibri" w:cs="Calibri"/>
          <w:sz w:val="24"/>
          <w:szCs w:val="24"/>
        </w:rPr>
      </w:pPr>
      <w:r w:rsidRPr="000C7C6D">
        <w:rPr>
          <w:rFonts w:ascii="Calibri" w:eastAsia="Arial" w:hAnsi="Calibri" w:cs="Calibri"/>
          <w:sz w:val="24"/>
          <w:szCs w:val="24"/>
        </w:rPr>
        <w:t>Office Hours: M-F from 8am-5pm MST</w:t>
      </w:r>
    </w:p>
    <w:p w14:paraId="2A33505A" w14:textId="109C1522" w:rsidR="00B409A7" w:rsidRPr="000C7C6D" w:rsidRDefault="00966246">
      <w:pPr>
        <w:rPr>
          <w:rFonts w:ascii="Calibri" w:eastAsia="Arial" w:hAnsi="Calibri" w:cs="Calibri"/>
          <w:sz w:val="24"/>
          <w:szCs w:val="24"/>
        </w:rPr>
      </w:pPr>
      <w:r w:rsidRPr="000C7C6D">
        <w:rPr>
          <w:rFonts w:ascii="Calibri" w:eastAsia="Arial" w:hAnsi="Calibri" w:cs="Calibri"/>
          <w:sz w:val="24"/>
          <w:szCs w:val="24"/>
        </w:rPr>
        <w:t>Phone:</w:t>
      </w:r>
      <w:r w:rsidRPr="000C7C6D">
        <w:rPr>
          <w:rFonts w:ascii="Calibri" w:eastAsia="Arial" w:hAnsi="Calibri" w:cs="Calibri"/>
          <w:sz w:val="24"/>
          <w:szCs w:val="24"/>
        </w:rPr>
        <w:tab/>
        <w:t>(866) 831-9001</w:t>
      </w:r>
      <w:r w:rsidRPr="000C7C6D">
        <w:rPr>
          <w:rFonts w:ascii="Calibri" w:eastAsia="Arial" w:hAnsi="Calibri" w:cs="Calibri"/>
          <w:sz w:val="24"/>
          <w:szCs w:val="24"/>
        </w:rPr>
        <w:tab/>
      </w:r>
      <w:r w:rsidRPr="000C7C6D">
        <w:rPr>
          <w:rFonts w:ascii="Calibri" w:eastAsia="Arial" w:hAnsi="Calibri" w:cs="Calibri"/>
          <w:sz w:val="24"/>
          <w:szCs w:val="24"/>
        </w:rPr>
        <w:tab/>
      </w:r>
    </w:p>
    <w:p w14:paraId="0D9E523B" w14:textId="77777777" w:rsidR="00B409A7" w:rsidRPr="000C7C6D" w:rsidRDefault="00966246">
      <w:pPr>
        <w:rPr>
          <w:rFonts w:ascii="Calibri" w:eastAsia="Arial" w:hAnsi="Calibri" w:cs="Calibri"/>
          <w:sz w:val="24"/>
          <w:szCs w:val="24"/>
        </w:rPr>
      </w:pPr>
      <w:hyperlink r:id="rId27">
        <w:r w:rsidRPr="000C7C6D">
          <w:rPr>
            <w:rFonts w:ascii="Calibri" w:eastAsia="Arial" w:hAnsi="Calibri" w:cs="Calibri"/>
            <w:b/>
            <w:color w:val="D36300"/>
            <w:sz w:val="24"/>
            <w:szCs w:val="24"/>
            <w:u w:val="single"/>
          </w:rPr>
          <w:t>Email</w:t>
        </w:r>
      </w:hyperlink>
      <w:r w:rsidRPr="000C7C6D">
        <w:rPr>
          <w:rFonts w:ascii="Calibri" w:eastAsia="Arial" w:hAnsi="Calibri" w:cs="Calibri"/>
          <w:sz w:val="24"/>
          <w:szCs w:val="24"/>
        </w:rPr>
        <w:tab/>
      </w:r>
      <w:r w:rsidRPr="000C7C6D">
        <w:rPr>
          <w:rFonts w:ascii="Calibri" w:eastAsia="Arial" w:hAnsi="Calibri" w:cs="Calibri"/>
          <w:sz w:val="24"/>
          <w:szCs w:val="24"/>
        </w:rPr>
        <w:tab/>
      </w:r>
      <w:r w:rsidRPr="000C7C6D">
        <w:rPr>
          <w:rFonts w:ascii="Calibri" w:eastAsia="Arial" w:hAnsi="Calibri" w:cs="Calibri"/>
          <w:sz w:val="24"/>
          <w:szCs w:val="24"/>
        </w:rPr>
        <w:tab/>
      </w:r>
    </w:p>
    <w:p w14:paraId="0DC56A7E" w14:textId="77777777" w:rsidR="00B409A7" w:rsidRPr="000C7C6D" w:rsidRDefault="00966246">
      <w:pPr>
        <w:rPr>
          <w:rFonts w:ascii="Calibri" w:eastAsia="Arial" w:hAnsi="Calibri" w:cs="Calibri"/>
          <w:b/>
          <w:color w:val="D36300"/>
          <w:sz w:val="24"/>
          <w:szCs w:val="24"/>
        </w:rPr>
      </w:pPr>
      <w:hyperlink r:id="rId28">
        <w:r w:rsidRPr="000C7C6D">
          <w:rPr>
            <w:rFonts w:ascii="Calibri" w:eastAsia="Arial" w:hAnsi="Calibri" w:cs="Calibri"/>
            <w:b/>
            <w:color w:val="D36300"/>
            <w:sz w:val="24"/>
            <w:szCs w:val="24"/>
            <w:u w:val="single"/>
          </w:rPr>
          <w:t>Website</w:t>
        </w:r>
      </w:hyperlink>
    </w:p>
    <w:p w14:paraId="69931B11" w14:textId="77777777" w:rsidR="00B409A7" w:rsidRPr="000C7C6D" w:rsidRDefault="00B409A7">
      <w:pPr>
        <w:keepNext/>
        <w:rPr>
          <w:rFonts w:ascii="Calibri" w:hAnsi="Calibri" w:cs="Calibri"/>
          <w:b/>
          <w:sz w:val="24"/>
          <w:szCs w:val="24"/>
        </w:rPr>
      </w:pPr>
    </w:p>
    <w:sectPr w:rsidR="00B409A7" w:rsidRPr="000C7C6D">
      <w:type w:val="continuous"/>
      <w:pgSz w:w="12240" w:h="15840"/>
      <w:pgMar w:top="1440" w:right="1800" w:bottom="1440" w:left="1800" w:header="720" w:footer="720" w:gutter="0"/>
      <w:cols w:num="2" w:space="720" w:equalWidth="0">
        <w:col w:w="3960" w:space="720"/>
        <w:col w:w="39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D6CC0" w14:textId="77777777" w:rsidR="00966246" w:rsidRDefault="00966246">
      <w:r>
        <w:separator/>
      </w:r>
    </w:p>
  </w:endnote>
  <w:endnote w:type="continuationSeparator" w:id="0">
    <w:p w14:paraId="6B7407D8" w14:textId="77777777" w:rsidR="00966246" w:rsidRDefault="0096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San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C520" w14:textId="77777777" w:rsidR="00B409A7" w:rsidRDefault="00966246">
    <w:pPr>
      <w:jc w:val="right"/>
    </w:pPr>
    <w:r>
      <w:fldChar w:fldCharType="begin"/>
    </w:r>
    <w:r>
      <w:instrText>PAGE</w:instrText>
    </w:r>
    <w:r w:rsidR="000C7C6D">
      <w:fldChar w:fldCharType="separate"/>
    </w:r>
    <w:r w:rsidR="000C7C6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1F56" w14:textId="77777777" w:rsidR="00B409A7" w:rsidRDefault="00966246">
    <w:pPr>
      <w:jc w:val="right"/>
    </w:pPr>
    <w:r>
      <w:fldChar w:fldCharType="begin"/>
    </w:r>
    <w:r>
      <w:instrText>PAGE</w:instrText>
    </w:r>
    <w:r w:rsidR="000C7C6D">
      <w:fldChar w:fldCharType="separate"/>
    </w:r>
    <w:r w:rsidR="000C7C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E696" w14:textId="77777777" w:rsidR="00966246" w:rsidRDefault="00966246">
      <w:r>
        <w:separator/>
      </w:r>
    </w:p>
  </w:footnote>
  <w:footnote w:type="continuationSeparator" w:id="0">
    <w:p w14:paraId="190B6B75" w14:textId="77777777" w:rsidR="00966246" w:rsidRDefault="0096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B3DF" w14:textId="77777777" w:rsidR="00B409A7" w:rsidRDefault="00B409A7">
    <w:pPr>
      <w:jc w:val="right"/>
      <w:rPr>
        <w:rFonts w:ascii="Arial" w:eastAsia="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92F6" w14:textId="75347B17" w:rsidR="00B409A7" w:rsidRDefault="00B409A7" w:rsidP="000C7C6D">
    <w:pPr>
      <w:ind w:left="-450"/>
      <w:jc w:val="center"/>
      <w:rPr>
        <w:rFonts w:ascii="Arial" w:eastAsia="Arial" w:hAnsi="Arial" w:cs="Arial"/>
        <w:i/>
        <w:color w:val="FAA6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738E"/>
    <w:multiLevelType w:val="multilevel"/>
    <w:tmpl w:val="B5AAD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A027A3"/>
    <w:multiLevelType w:val="multilevel"/>
    <w:tmpl w:val="C45C6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A7"/>
    <w:rsid w:val="00095BCF"/>
    <w:rsid w:val="000C7C6D"/>
    <w:rsid w:val="00287852"/>
    <w:rsid w:val="00677437"/>
    <w:rsid w:val="00837FD7"/>
    <w:rsid w:val="00966246"/>
    <w:rsid w:val="00A1210B"/>
    <w:rsid w:val="00A9012C"/>
    <w:rsid w:val="00A92FA5"/>
    <w:rsid w:val="00B409A7"/>
    <w:rsid w:val="00B70738"/>
    <w:rsid w:val="00DA5141"/>
    <w:rsid w:val="00E7083A"/>
    <w:rsid w:val="00F0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43AA"/>
  <w15:docId w15:val="{A699BF37-22AB-5041-81EC-A9C5DC4E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imes" w:eastAsia="Times" w:hAnsi="Times" w:cs="Times"/>
      <w:b/>
      <w:sz w:val="24"/>
      <w:szCs w:val="24"/>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outlineLvl w:val="2"/>
    </w:pPr>
    <w:rPr>
      <w:rFonts w:ascii="Palatino" w:eastAsia="Palatino" w:hAnsi="Palatino" w:cs="Palatino"/>
      <w:i/>
      <w:sz w:val="22"/>
      <w:szCs w:val="22"/>
    </w:rPr>
  </w:style>
  <w:style w:type="paragraph" w:styleId="Heading4">
    <w:name w:val="heading 4"/>
    <w:basedOn w:val="Normal"/>
    <w:next w:val="Normal"/>
    <w:uiPriority w:val="9"/>
    <w:unhideWhenUsed/>
    <w:qFormat/>
    <w:pPr>
      <w:keepNext/>
      <w:jc w:val="center"/>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rFonts w:ascii="Calibri" w:eastAsia="Calibri" w:hAnsi="Calibri" w:cs="Calibri"/>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C7C6D"/>
    <w:pPr>
      <w:tabs>
        <w:tab w:val="center" w:pos="4680"/>
        <w:tab w:val="right" w:pos="9360"/>
      </w:tabs>
    </w:pPr>
  </w:style>
  <w:style w:type="character" w:customStyle="1" w:styleId="HeaderChar">
    <w:name w:val="Header Char"/>
    <w:basedOn w:val="DefaultParagraphFont"/>
    <w:link w:val="Header"/>
    <w:uiPriority w:val="99"/>
    <w:rsid w:val="000C7C6D"/>
  </w:style>
  <w:style w:type="paragraph" w:styleId="Footer">
    <w:name w:val="footer"/>
    <w:basedOn w:val="Normal"/>
    <w:link w:val="FooterChar"/>
    <w:uiPriority w:val="99"/>
    <w:unhideWhenUsed/>
    <w:rsid w:val="000C7C6D"/>
    <w:pPr>
      <w:tabs>
        <w:tab w:val="center" w:pos="4680"/>
        <w:tab w:val="right" w:pos="9360"/>
      </w:tabs>
    </w:pPr>
  </w:style>
  <w:style w:type="character" w:customStyle="1" w:styleId="FooterChar">
    <w:name w:val="Footer Char"/>
    <w:basedOn w:val="DefaultParagraphFont"/>
    <w:link w:val="Footer"/>
    <w:uiPriority w:val="99"/>
    <w:rsid w:val="000C7C6D"/>
  </w:style>
  <w:style w:type="character" w:styleId="Hyperlink">
    <w:name w:val="Hyperlink"/>
    <w:basedOn w:val="DefaultParagraphFont"/>
    <w:uiPriority w:val="99"/>
    <w:unhideWhenUsed/>
    <w:rsid w:val="00DA5141"/>
    <w:rPr>
      <w:color w:val="0000FF" w:themeColor="hyperlink"/>
      <w:u w:val="single"/>
    </w:rPr>
  </w:style>
  <w:style w:type="character" w:styleId="UnresolvedMention">
    <w:name w:val="Unresolved Mention"/>
    <w:basedOn w:val="DefaultParagraphFont"/>
    <w:uiPriority w:val="99"/>
    <w:semiHidden/>
    <w:unhideWhenUsed/>
    <w:rsid w:val="00DA5141"/>
    <w:rPr>
      <w:color w:val="605E5C"/>
      <w:shd w:val="clear" w:color="auto" w:fill="E1DFDD"/>
    </w:rPr>
  </w:style>
  <w:style w:type="paragraph" w:styleId="BalloonText">
    <w:name w:val="Balloon Text"/>
    <w:basedOn w:val="Normal"/>
    <w:link w:val="BalloonTextChar"/>
    <w:uiPriority w:val="99"/>
    <w:semiHidden/>
    <w:unhideWhenUsed/>
    <w:rsid w:val="00095BCF"/>
    <w:rPr>
      <w:sz w:val="18"/>
      <w:szCs w:val="18"/>
    </w:rPr>
  </w:style>
  <w:style w:type="character" w:customStyle="1" w:styleId="BalloonTextChar">
    <w:name w:val="Balloon Text Char"/>
    <w:basedOn w:val="DefaultParagraphFont"/>
    <w:link w:val="BalloonText"/>
    <w:uiPriority w:val="99"/>
    <w:semiHidden/>
    <w:rsid w:val="00095B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nols.edu/en/courses/courses/hybrid-wilderness-first-responder-recertification-HWRR/" TargetMode="External"/><Relationship Id="rId26" Type="http://schemas.openxmlformats.org/officeDocument/2006/relationships/hyperlink" Target="http://www.stewardscr.org" TargetMode="External"/><Relationship Id="rId3" Type="http://schemas.openxmlformats.org/officeDocument/2006/relationships/settings" Target="settings.xml"/><Relationship Id="rId21" Type="http://schemas.openxmlformats.org/officeDocument/2006/relationships/hyperlink" Target="http://www.hipcamp.com"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nols.edu/en/courses/courses/wilderness-first-responder-recertification-WFRR/" TargetMode="External"/><Relationship Id="rId25" Type="http://schemas.openxmlformats.org/officeDocument/2006/relationships/hyperlink" Target="mailto:stewards@stewardscr.org" TargetMode="External"/><Relationship Id="rId2" Type="http://schemas.openxmlformats.org/officeDocument/2006/relationships/styles" Target="styles.xml"/><Relationship Id="rId16" Type="http://schemas.openxmlformats.org/officeDocument/2006/relationships/hyperlink" Target="https://www.stewardscr.org/donations.html" TargetMode="External"/><Relationship Id="rId20" Type="http://schemas.openxmlformats.org/officeDocument/2006/relationships/hyperlink" Target="https://www.nols.edu/en/resources/academic-credit/college-cred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stewardscr.org/pdf/ar%20map.pdf" TargetMode="External"/><Relationship Id="rId5" Type="http://schemas.openxmlformats.org/officeDocument/2006/relationships/footnotes" Target="footnotes.xml"/><Relationship Id="rId15" Type="http://schemas.openxmlformats.org/officeDocument/2006/relationships/hyperlink" Target="https://www.nols.edu/portal/account/login/" TargetMode="External"/><Relationship Id="rId23" Type="http://schemas.openxmlformats.org/officeDocument/2006/relationships/hyperlink" Target="http://www.russianriver.com" TargetMode="External"/><Relationship Id="rId28" Type="http://schemas.openxmlformats.org/officeDocument/2006/relationships/hyperlink" Target="https://www.nols.edu/en/about/wilderness-medicine/" TargetMode="External"/><Relationship Id="rId10" Type="http://schemas.openxmlformats.org/officeDocument/2006/relationships/header" Target="header1.xml"/><Relationship Id="rId19" Type="http://schemas.openxmlformats.org/officeDocument/2006/relationships/hyperlink" Target="https://www.nols.edu/media/filer_public/0b/50/0b509a42-3618-4eab-bab2-30606dc04c1e/nols-wilderness-medicine-student-agreement.pdf"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nols.edu/en/coursefinder/courses/wilderness-first-aid-WFA/" TargetMode="External"/><Relationship Id="rId22" Type="http://schemas.openxmlformats.org/officeDocument/2006/relationships/hyperlink" Target="https://www.stewardscr.org/bullfrog-pond-campground.html" TargetMode="External"/><Relationship Id="rId27" Type="http://schemas.openxmlformats.org/officeDocument/2006/relationships/hyperlink" Target="mailto:wilderness_medicine@nols.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Stewards of the Coast and Redwoods</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Luna</cp:lastModifiedBy>
  <cp:revision>3</cp:revision>
  <cp:lastPrinted>2019-12-04T02:40:00Z</cp:lastPrinted>
  <dcterms:created xsi:type="dcterms:W3CDTF">2019-12-04T02:40:00Z</dcterms:created>
  <dcterms:modified xsi:type="dcterms:W3CDTF">2019-12-04T03:22:00Z</dcterms:modified>
</cp:coreProperties>
</file>